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8F" w:rsidRDefault="00BF1957" w:rsidP="00BF1957">
      <w:pPr>
        <w:spacing w:line="500" w:lineRule="exact"/>
        <w:ind w:left="479" w:hangingChars="133" w:hanging="479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中市和平區公所</w:t>
      </w:r>
    </w:p>
    <w:p w:rsidR="0091208F" w:rsidRPr="00CF25D2" w:rsidRDefault="005C6E42" w:rsidP="005C6E42">
      <w:pPr>
        <w:snapToGrid w:val="0"/>
        <w:spacing w:line="420" w:lineRule="exact"/>
        <w:ind w:firstLineChars="400" w:firstLine="1440"/>
        <w:jc w:val="both"/>
        <w:textDirection w:val="lrTbV"/>
        <w:rPr>
          <w:rFonts w:eastAsia="標楷體"/>
          <w:sz w:val="36"/>
          <w:szCs w:val="36"/>
        </w:rPr>
      </w:pPr>
      <w:proofErr w:type="gramStart"/>
      <w:r w:rsidRPr="005C6E42">
        <w:rPr>
          <w:rFonts w:ascii="標楷體" w:eastAsia="標楷體" w:hAnsi="標楷體" w:hint="eastAsia"/>
          <w:sz w:val="36"/>
          <w:szCs w:val="36"/>
        </w:rPr>
        <w:t>106</w:t>
      </w:r>
      <w:proofErr w:type="gramEnd"/>
      <w:r w:rsidRPr="005C6E42">
        <w:rPr>
          <w:rFonts w:ascii="標楷體" w:eastAsia="標楷體" w:hAnsi="標楷體" w:hint="eastAsia"/>
          <w:sz w:val="36"/>
          <w:szCs w:val="36"/>
        </w:rPr>
        <w:t>年度「變賣資源性垃圾」標售</w:t>
      </w:r>
      <w:r w:rsidR="0091208F" w:rsidRPr="00C17F09">
        <w:rPr>
          <w:rFonts w:eastAsia="標楷體"/>
          <w:sz w:val="36"/>
          <w:szCs w:val="36"/>
        </w:rPr>
        <w:t>契約書</w:t>
      </w:r>
      <w:r w:rsidR="00A15233">
        <w:rPr>
          <w:rFonts w:eastAsia="標楷體" w:hint="eastAsia"/>
          <w:sz w:val="36"/>
          <w:szCs w:val="36"/>
        </w:rPr>
        <w:t>(</w:t>
      </w:r>
      <w:r w:rsidR="00BF1957">
        <w:rPr>
          <w:rFonts w:eastAsia="標楷體" w:hint="eastAsia"/>
          <w:sz w:val="36"/>
          <w:szCs w:val="36"/>
        </w:rPr>
        <w:t>草案</w:t>
      </w:r>
      <w:r w:rsidR="00A15233">
        <w:rPr>
          <w:rFonts w:eastAsia="標楷體" w:hint="eastAsia"/>
          <w:sz w:val="36"/>
          <w:szCs w:val="36"/>
        </w:rPr>
        <w:t>)</w:t>
      </w:r>
    </w:p>
    <w:p w:rsidR="0091208F" w:rsidRPr="00B04AAE" w:rsidRDefault="0091208F" w:rsidP="00B50B58">
      <w:pPr>
        <w:snapToGrid w:val="0"/>
        <w:spacing w:line="240" w:lineRule="atLeast"/>
        <w:ind w:firstLineChars="385" w:firstLine="1078"/>
        <w:jc w:val="both"/>
        <w:rPr>
          <w:rFonts w:eastAsia="標楷體"/>
          <w:sz w:val="28"/>
        </w:rPr>
      </w:pPr>
    </w:p>
    <w:p w:rsidR="0091208F" w:rsidRDefault="0091208F" w:rsidP="00B50B58">
      <w:pPr>
        <w:snapToGrid w:val="0"/>
        <w:spacing w:line="240" w:lineRule="atLeast"/>
        <w:ind w:firstLineChars="385" w:firstLine="1078"/>
        <w:jc w:val="both"/>
        <w:rPr>
          <w:rFonts w:eastAsia="標楷體"/>
          <w:sz w:val="28"/>
        </w:rPr>
      </w:pPr>
      <w:r w:rsidRPr="00523122">
        <w:rPr>
          <w:rFonts w:eastAsia="標楷體" w:hint="eastAsia"/>
          <w:sz w:val="28"/>
        </w:rPr>
        <w:t>甲方</w:t>
      </w:r>
      <w:r>
        <w:rPr>
          <w:rFonts w:eastAsia="標楷體" w:hint="eastAsia"/>
          <w:sz w:val="28"/>
        </w:rPr>
        <w:t>（賣方）：</w:t>
      </w:r>
      <w:proofErr w:type="gramStart"/>
      <w:r w:rsidR="00BF1957" w:rsidRPr="00AA5C1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F1957" w:rsidRPr="00AA5C1A">
        <w:rPr>
          <w:rFonts w:ascii="標楷體" w:eastAsia="標楷體" w:hAnsi="標楷體" w:hint="eastAsia"/>
          <w:sz w:val="28"/>
          <w:szCs w:val="28"/>
        </w:rPr>
        <w:t>中市</w:t>
      </w:r>
      <w:r w:rsidR="00BF1957">
        <w:rPr>
          <w:rFonts w:ascii="標楷體" w:eastAsia="標楷體" w:hAnsi="標楷體" w:hint="eastAsia"/>
          <w:sz w:val="28"/>
          <w:szCs w:val="28"/>
        </w:rPr>
        <w:t>和平區公所</w:t>
      </w:r>
    </w:p>
    <w:p w:rsidR="0091208F" w:rsidRPr="009334D2" w:rsidRDefault="0091208F" w:rsidP="00B50B58">
      <w:pPr>
        <w:snapToGrid w:val="0"/>
        <w:spacing w:line="240" w:lineRule="atLeast"/>
        <w:ind w:firstLineChars="385" w:firstLine="1078"/>
        <w:jc w:val="both"/>
        <w:rPr>
          <w:rFonts w:eastAsia="標楷體"/>
          <w:color w:val="FF0000"/>
          <w:sz w:val="28"/>
        </w:rPr>
      </w:pPr>
      <w:r w:rsidRPr="009334D2">
        <w:rPr>
          <w:rFonts w:eastAsia="標楷體" w:hint="eastAsia"/>
          <w:color w:val="FF0000"/>
          <w:sz w:val="28"/>
        </w:rPr>
        <w:t>乙方（買方）：</w:t>
      </w:r>
    </w:p>
    <w:p w:rsidR="0091208F" w:rsidRPr="00523122" w:rsidRDefault="00343101" w:rsidP="00EF06FD">
      <w:pPr>
        <w:snapToGrid w:val="0"/>
        <w:spacing w:beforeLines="20" w:before="48" w:afterLines="20" w:after="48" w:line="240" w:lineRule="atLeast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雙方同意依民法及其主管機關訂定之規定訂定</w:t>
      </w:r>
      <w:r w:rsidR="0091208F">
        <w:rPr>
          <w:rFonts w:ascii="標楷體" w:eastAsia="標楷體" w:hAnsi="標楷體" w:hint="eastAsia"/>
          <w:sz w:val="28"/>
        </w:rPr>
        <w:t>本契約</w:t>
      </w:r>
      <w:r>
        <w:rPr>
          <w:rFonts w:ascii="標楷體" w:eastAsia="標楷體" w:hAnsi="標楷體" w:hint="eastAsia"/>
          <w:sz w:val="28"/>
        </w:rPr>
        <w:t>，</w:t>
      </w:r>
      <w:r w:rsidR="0091208F">
        <w:rPr>
          <w:rFonts w:ascii="標楷體" w:eastAsia="標楷體" w:hAnsi="標楷體" w:hint="eastAsia"/>
          <w:sz w:val="28"/>
        </w:rPr>
        <w:t>經</w:t>
      </w:r>
      <w:r w:rsidR="0091208F" w:rsidRPr="00523122">
        <w:rPr>
          <w:rFonts w:eastAsia="標楷體" w:hint="eastAsia"/>
          <w:sz w:val="28"/>
        </w:rPr>
        <w:t>雙方同意</w:t>
      </w:r>
      <w:r>
        <w:rPr>
          <w:rFonts w:eastAsia="標楷體" w:hint="eastAsia"/>
          <w:sz w:val="28"/>
        </w:rPr>
        <w:t>，共同遵守，</w:t>
      </w:r>
      <w:r w:rsidR="0091208F">
        <w:rPr>
          <w:rFonts w:eastAsia="標楷體" w:hint="eastAsia"/>
          <w:sz w:val="28"/>
        </w:rPr>
        <w:t>依據下列條款</w:t>
      </w:r>
      <w:r w:rsidR="0091208F" w:rsidRPr="00523122">
        <w:rPr>
          <w:rFonts w:eastAsia="標楷體" w:hint="eastAsia"/>
          <w:sz w:val="28"/>
        </w:rPr>
        <w:t>訂定</w:t>
      </w:r>
      <w:r w:rsidR="0091208F">
        <w:rPr>
          <w:rFonts w:eastAsia="標楷體" w:hint="eastAsia"/>
          <w:sz w:val="28"/>
        </w:rPr>
        <w:t>之</w:t>
      </w:r>
      <w:r w:rsidR="0091208F" w:rsidRPr="00523122">
        <w:rPr>
          <w:rFonts w:eastAsia="標楷體" w:hint="eastAsia"/>
          <w:sz w:val="28"/>
        </w:rPr>
        <w:t>，其條款如下：</w:t>
      </w:r>
    </w:p>
    <w:p w:rsidR="0091208F" w:rsidRPr="00411DE4" w:rsidRDefault="0091208F" w:rsidP="00686EAB">
      <w:pPr>
        <w:snapToGrid w:val="0"/>
        <w:spacing w:line="420" w:lineRule="exact"/>
        <w:jc w:val="both"/>
        <w:textDirection w:val="lrTbV"/>
        <w:rPr>
          <w:rFonts w:eastAsia="標楷體"/>
          <w:b/>
          <w:sz w:val="28"/>
        </w:rPr>
      </w:pPr>
      <w:r w:rsidRPr="00411DE4">
        <w:rPr>
          <w:rFonts w:eastAsia="標楷體"/>
          <w:b/>
          <w:sz w:val="28"/>
        </w:rPr>
        <w:t>第一條契約文件及效力</w:t>
      </w:r>
    </w:p>
    <w:p w:rsidR="0091208F" w:rsidRPr="00411DE4" w:rsidRDefault="0091208F" w:rsidP="00007696">
      <w:pPr>
        <w:snapToGrid w:val="0"/>
        <w:spacing w:line="460" w:lineRule="exact"/>
        <w:ind w:left="720" w:hanging="436"/>
        <w:jc w:val="both"/>
        <w:textDirection w:val="lrTbV"/>
        <w:rPr>
          <w:rFonts w:eastAsia="標楷體"/>
          <w:sz w:val="28"/>
          <w:szCs w:val="28"/>
        </w:rPr>
      </w:pPr>
      <w:r w:rsidRPr="00411DE4">
        <w:rPr>
          <w:rFonts w:eastAsia="標楷體"/>
          <w:sz w:val="28"/>
          <w:szCs w:val="28"/>
        </w:rPr>
        <w:t>(</w:t>
      </w:r>
      <w:proofErr w:type="gramStart"/>
      <w:r w:rsidRPr="00411DE4">
        <w:rPr>
          <w:rFonts w:eastAsia="標楷體"/>
          <w:sz w:val="28"/>
          <w:szCs w:val="28"/>
        </w:rPr>
        <w:t>一</w:t>
      </w:r>
      <w:proofErr w:type="gramEnd"/>
      <w:r w:rsidRPr="00411DE4">
        <w:rPr>
          <w:rFonts w:eastAsia="標楷體"/>
          <w:sz w:val="28"/>
          <w:szCs w:val="28"/>
        </w:rPr>
        <w:t>)</w:t>
      </w:r>
      <w:r w:rsidRPr="00411DE4">
        <w:rPr>
          <w:rFonts w:eastAsia="標楷體"/>
          <w:sz w:val="28"/>
          <w:szCs w:val="28"/>
        </w:rPr>
        <w:t>契約包括招標文件、投標文件、決標文件、契約附件、依契約所提出之履約文件或資料。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二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契約文件，包括以書面、錄音、錄影、照相、微縮、電子數位資料或樣品等方式呈現之原件或複製品。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三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契約所含各種文件之內容如有不一致之處，除另有規定外，依下列原則處理：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1.</w:t>
      </w:r>
      <w:r w:rsidRPr="00411DE4">
        <w:rPr>
          <w:rFonts w:eastAsia="標楷體"/>
          <w:sz w:val="28"/>
        </w:rPr>
        <w:t>契約條款優於招標文件內之其他文件所附記之條款。</w:t>
      </w:r>
      <w:proofErr w:type="gramStart"/>
      <w:r w:rsidRPr="00411DE4">
        <w:rPr>
          <w:rFonts w:eastAsia="標楷體"/>
          <w:sz w:val="28"/>
        </w:rPr>
        <w:t>但附記</w:t>
      </w:r>
      <w:proofErr w:type="gramEnd"/>
      <w:r w:rsidRPr="00411DE4">
        <w:rPr>
          <w:rFonts w:eastAsia="標楷體"/>
          <w:sz w:val="28"/>
        </w:rPr>
        <w:t>之條款有特別聲明者，不在此限。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2.</w:t>
      </w:r>
      <w:r w:rsidRPr="00411DE4">
        <w:rPr>
          <w:rFonts w:eastAsia="標楷體"/>
          <w:sz w:val="28"/>
        </w:rPr>
        <w:t>招標文件之內容優於投標文件之內容。但投標文件之內容經甲方審定優於招標文件之內容者，不在此限。招標文件如允許乙方於投標文件內特別聲明，並經</w:t>
      </w:r>
      <w:proofErr w:type="gramStart"/>
      <w:r w:rsidRPr="00411DE4">
        <w:rPr>
          <w:rFonts w:eastAsia="標楷體"/>
          <w:sz w:val="28"/>
        </w:rPr>
        <w:t>機關於審標</w:t>
      </w:r>
      <w:proofErr w:type="gramEnd"/>
      <w:r w:rsidRPr="00411DE4">
        <w:rPr>
          <w:rFonts w:eastAsia="標楷體"/>
          <w:sz w:val="28"/>
        </w:rPr>
        <w:t>時接受者，以投標文件之內容為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 w:rsidRPr="00411DE4">
        <w:rPr>
          <w:rFonts w:eastAsia="標楷體"/>
          <w:sz w:val="28"/>
        </w:rPr>
        <w:t>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3.</w:t>
      </w:r>
      <w:r w:rsidRPr="00411DE4">
        <w:rPr>
          <w:rFonts w:eastAsia="標楷體"/>
          <w:sz w:val="28"/>
        </w:rPr>
        <w:t>文件經機關審定之日期較新者優於審定日期較舊者。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4.</w:t>
      </w:r>
      <w:r w:rsidRPr="00411DE4">
        <w:rPr>
          <w:rFonts w:eastAsia="標楷體"/>
          <w:sz w:val="28"/>
        </w:rPr>
        <w:t>大比例尺圖者優於小比例尺圖者。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  <w:szCs w:val="28"/>
        </w:rPr>
      </w:pPr>
      <w:r w:rsidRPr="00411DE4">
        <w:rPr>
          <w:rFonts w:eastAsia="標楷體"/>
          <w:sz w:val="28"/>
          <w:szCs w:val="28"/>
        </w:rPr>
        <w:t>5.</w:t>
      </w:r>
      <w:r w:rsidRPr="00411DE4">
        <w:rPr>
          <w:rFonts w:eastAsia="標楷體"/>
          <w:sz w:val="28"/>
          <w:szCs w:val="28"/>
        </w:rPr>
        <w:t>決標紀錄之內容優於開標或議價紀錄之內容。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四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契約文件之一切</w:t>
      </w:r>
      <w:proofErr w:type="gramStart"/>
      <w:r w:rsidRPr="00411DE4">
        <w:rPr>
          <w:rFonts w:eastAsia="標楷體"/>
          <w:sz w:val="28"/>
        </w:rPr>
        <w:t>規定得互為</w:t>
      </w:r>
      <w:proofErr w:type="gramEnd"/>
      <w:r w:rsidRPr="00411DE4">
        <w:rPr>
          <w:rFonts w:eastAsia="標楷體"/>
          <w:sz w:val="28"/>
        </w:rPr>
        <w:t>補充，如仍有不明確之處，以甲方解釋為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 w:rsidRPr="00411DE4">
        <w:rPr>
          <w:rFonts w:eastAsia="標楷體"/>
          <w:sz w:val="28"/>
        </w:rPr>
        <w:t>。如有爭議，依採購法之規定處理。</w:t>
      </w:r>
    </w:p>
    <w:p w:rsidR="0091208F" w:rsidRPr="00411DE4" w:rsidRDefault="0091208F" w:rsidP="00007696">
      <w:pPr>
        <w:snapToGrid w:val="0"/>
        <w:spacing w:line="460" w:lineRule="exact"/>
        <w:ind w:leftChars="100" w:left="2158" w:hangingChars="685" w:hanging="1918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五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契約文字：契約文字以中文為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 w:rsidRPr="00411DE4">
        <w:rPr>
          <w:rFonts w:eastAsia="標楷體"/>
          <w:sz w:val="28"/>
        </w:rPr>
        <w:t>，</w:t>
      </w:r>
      <w:r w:rsidRPr="00411DE4">
        <w:rPr>
          <w:rFonts w:eastAsia="標楷體"/>
          <w:sz w:val="28"/>
          <w:szCs w:val="28"/>
        </w:rPr>
        <w:t>契約所稱申請、報告、同意、指示、核准、通知、解釋及其他類似行為之意思表示，以中文書面為之為原則。書面之遞交，得以面交簽收、郵寄或傳真至雙方預為約定之人員或處所為之。</w:t>
      </w:r>
    </w:p>
    <w:p w:rsidR="0091208F" w:rsidRPr="00411DE4" w:rsidRDefault="0091208F" w:rsidP="00007696">
      <w:pPr>
        <w:snapToGrid w:val="0"/>
        <w:spacing w:line="460" w:lineRule="exact"/>
        <w:ind w:firstLineChars="85" w:firstLine="238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六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契約所使用之度量衡單位，以公制為原則。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七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契約所定事項如有違反法令或無法執行之部分，該部分無效。但除去該部分，契約亦可成立者，不影響其他部分之有效性。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八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前款無效之部分，機關及乙方必要時得依契約原定目的更正之。</w:t>
      </w:r>
    </w:p>
    <w:p w:rsidR="0091208F" w:rsidRPr="00411DE4" w:rsidRDefault="0091208F" w:rsidP="002155BD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lastRenderedPageBreak/>
        <w:t>(</w:t>
      </w:r>
      <w:r>
        <w:rPr>
          <w:rFonts w:eastAsia="標楷體" w:hint="eastAsia"/>
          <w:sz w:val="28"/>
        </w:rPr>
        <w:t>九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契約正本</w:t>
      </w:r>
      <w:r>
        <w:rPr>
          <w:rFonts w:eastAsia="標楷體" w:hint="eastAsia"/>
          <w:sz w:val="28"/>
        </w:rPr>
        <w:t>2</w:t>
      </w:r>
      <w:r w:rsidRPr="00411DE4">
        <w:rPr>
          <w:rFonts w:eastAsia="標楷體"/>
          <w:sz w:val="28"/>
        </w:rPr>
        <w:t>份，機關及乙方各執一份，</w:t>
      </w:r>
      <w:r w:rsidRPr="001E614F">
        <w:rPr>
          <w:rFonts w:eastAsia="標楷體"/>
          <w:color w:val="000000"/>
          <w:sz w:val="28"/>
        </w:rPr>
        <w:t>副本</w:t>
      </w:r>
      <w:r w:rsidR="005E1400">
        <w:rPr>
          <w:rFonts w:eastAsia="標楷體" w:hint="eastAsia"/>
          <w:color w:val="000000"/>
          <w:sz w:val="28"/>
        </w:rPr>
        <w:t>4</w:t>
      </w:r>
      <w:r w:rsidRPr="001E614F">
        <w:rPr>
          <w:rFonts w:eastAsia="標楷體"/>
          <w:color w:val="000000"/>
          <w:sz w:val="28"/>
        </w:rPr>
        <w:t>份，</w:t>
      </w:r>
      <w:r w:rsidRPr="00411DE4">
        <w:rPr>
          <w:rFonts w:eastAsia="標楷體"/>
          <w:sz w:val="28"/>
        </w:rPr>
        <w:t>由機關、乙方及相關機關、單位</w:t>
      </w:r>
      <w:proofErr w:type="gramStart"/>
      <w:r w:rsidRPr="00411DE4">
        <w:rPr>
          <w:rFonts w:eastAsia="標楷體"/>
          <w:sz w:val="28"/>
        </w:rPr>
        <w:t>分別執用</w:t>
      </w:r>
      <w:proofErr w:type="gramEnd"/>
      <w:r w:rsidRPr="00411DE4">
        <w:rPr>
          <w:rFonts w:eastAsia="標楷體"/>
          <w:sz w:val="28"/>
        </w:rPr>
        <w:t>。副本如有誤</w:t>
      </w:r>
      <w:proofErr w:type="gramStart"/>
      <w:r w:rsidRPr="00411DE4">
        <w:rPr>
          <w:rFonts w:eastAsia="標楷體"/>
          <w:sz w:val="28"/>
        </w:rPr>
        <w:t>繕</w:t>
      </w:r>
      <w:proofErr w:type="gramEnd"/>
      <w:r w:rsidRPr="00411DE4">
        <w:rPr>
          <w:rFonts w:eastAsia="標楷體"/>
          <w:sz w:val="28"/>
        </w:rPr>
        <w:t>，以正本為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>
        <w:rPr>
          <w:rFonts w:eastAsia="標楷體" w:hint="eastAsia"/>
          <w:color w:val="0000FF"/>
          <w:sz w:val="28"/>
        </w:rPr>
        <w:t>。</w:t>
      </w:r>
    </w:p>
    <w:p w:rsidR="0091208F" w:rsidRDefault="0091208F" w:rsidP="002155BD">
      <w:pPr>
        <w:spacing w:line="460" w:lineRule="exact"/>
        <w:ind w:left="1121" w:hangingChars="400" w:hanging="1121"/>
        <w:jc w:val="both"/>
        <w:rPr>
          <w:rFonts w:ascii="標楷體" w:eastAsia="標楷體" w:hAnsi="標楷體"/>
          <w:sz w:val="28"/>
          <w:szCs w:val="28"/>
        </w:rPr>
      </w:pPr>
      <w:r w:rsidRPr="002155BD">
        <w:rPr>
          <w:rFonts w:eastAsia="標楷體"/>
          <w:b/>
          <w:sz w:val="28"/>
          <w:szCs w:val="28"/>
        </w:rPr>
        <w:t>第二條</w:t>
      </w:r>
      <w:r w:rsidRPr="002155B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履約</w:t>
      </w:r>
      <w:r w:rsidRPr="002155BD">
        <w:rPr>
          <w:rFonts w:ascii="標楷體" w:eastAsia="標楷體" w:hAnsi="標楷體" w:hint="eastAsia"/>
          <w:b/>
          <w:sz w:val="28"/>
          <w:szCs w:val="28"/>
        </w:rPr>
        <w:t>期限</w:t>
      </w:r>
      <w:r w:rsidR="00037127">
        <w:rPr>
          <w:rFonts w:ascii="標楷體" w:eastAsia="標楷體" w:hAnsi="標楷體" w:hint="eastAsia"/>
          <w:b/>
          <w:sz w:val="28"/>
          <w:szCs w:val="28"/>
        </w:rPr>
        <w:t>及</w:t>
      </w:r>
      <w:r w:rsidRPr="002155BD">
        <w:rPr>
          <w:rFonts w:ascii="標楷體" w:eastAsia="標楷體" w:hAnsi="標楷體" w:hint="eastAsia"/>
          <w:b/>
          <w:sz w:val="28"/>
          <w:szCs w:val="28"/>
        </w:rPr>
        <w:t>地點</w:t>
      </w:r>
    </w:p>
    <w:p w:rsidR="0091208F" w:rsidRDefault="0091208F" w:rsidP="009A2212">
      <w:pPr>
        <w:numPr>
          <w:ilvl w:val="0"/>
          <w:numId w:val="3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契約期限1年</w:t>
      </w:r>
      <w:r w:rsidRPr="002155BD">
        <w:rPr>
          <w:rFonts w:ascii="標楷體" w:eastAsia="標楷體" w:hAnsi="標楷體" w:hint="eastAsia"/>
          <w:sz w:val="28"/>
          <w:szCs w:val="28"/>
        </w:rPr>
        <w:t>（自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4A01F4">
        <w:rPr>
          <w:rFonts w:ascii="標楷體" w:eastAsia="標楷體" w:hAnsi="標楷體" w:hint="eastAsia"/>
          <w:sz w:val="28"/>
          <w:szCs w:val="28"/>
        </w:rPr>
        <w:t>6</w:t>
      </w:r>
      <w:r w:rsidRPr="002155BD">
        <w:rPr>
          <w:rFonts w:ascii="標楷體" w:eastAsia="標楷體" w:hAnsi="標楷體" w:hint="eastAsia"/>
          <w:sz w:val="28"/>
          <w:szCs w:val="28"/>
        </w:rPr>
        <w:t>年</w:t>
      </w:r>
      <w:r w:rsidR="00DE2274">
        <w:rPr>
          <w:rFonts w:ascii="標楷體" w:eastAsia="標楷體" w:hAnsi="標楷體" w:hint="eastAsia"/>
          <w:sz w:val="28"/>
          <w:szCs w:val="28"/>
        </w:rPr>
        <w:t>4</w:t>
      </w:r>
      <w:r w:rsidRPr="002155BD">
        <w:rPr>
          <w:rFonts w:ascii="標楷體" w:eastAsia="標楷體" w:hAnsi="標楷體" w:hint="eastAsia"/>
          <w:sz w:val="28"/>
          <w:szCs w:val="28"/>
        </w:rPr>
        <w:t>月1日起至10</w:t>
      </w:r>
      <w:r w:rsidR="00DE2274">
        <w:rPr>
          <w:rFonts w:ascii="標楷體" w:eastAsia="標楷體" w:hAnsi="標楷體" w:hint="eastAsia"/>
          <w:sz w:val="28"/>
          <w:szCs w:val="28"/>
        </w:rPr>
        <w:t>7</w:t>
      </w:r>
      <w:r w:rsidRPr="002155BD">
        <w:rPr>
          <w:rFonts w:ascii="標楷體" w:eastAsia="標楷體" w:hAnsi="標楷體" w:hint="eastAsia"/>
          <w:sz w:val="28"/>
          <w:szCs w:val="28"/>
        </w:rPr>
        <w:t>年</w:t>
      </w:r>
      <w:r w:rsidR="00DE2274">
        <w:rPr>
          <w:rFonts w:ascii="標楷體" w:eastAsia="標楷體" w:hAnsi="標楷體" w:hint="eastAsia"/>
          <w:sz w:val="28"/>
          <w:szCs w:val="28"/>
        </w:rPr>
        <w:t>3</w:t>
      </w:r>
      <w:r w:rsidRPr="002155BD">
        <w:rPr>
          <w:rFonts w:ascii="標楷體" w:eastAsia="標楷體" w:hAnsi="標楷體" w:hint="eastAsia"/>
          <w:sz w:val="28"/>
          <w:szCs w:val="28"/>
        </w:rPr>
        <w:t>月3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2155BD">
        <w:rPr>
          <w:rFonts w:ascii="標楷體" w:eastAsia="標楷體" w:hAnsi="標楷體" w:hint="eastAsia"/>
          <w:sz w:val="28"/>
          <w:szCs w:val="28"/>
        </w:rPr>
        <w:t>日止）。</w:t>
      </w:r>
    </w:p>
    <w:p w:rsidR="0091208F" w:rsidRPr="001E614F" w:rsidRDefault="0091208F" w:rsidP="009A2212">
      <w:pPr>
        <w:numPr>
          <w:ilvl w:val="0"/>
          <w:numId w:val="31"/>
        </w:numPr>
        <w:spacing w:line="46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r w:rsidR="00717D57">
        <w:rPr>
          <w:rFonts w:ascii="標楷體" w:eastAsia="標楷體" w:hAnsi="標楷體" w:hint="eastAsia"/>
          <w:sz w:val="28"/>
          <w:szCs w:val="28"/>
        </w:rPr>
        <w:t>和平區公所清潔隊</w:t>
      </w:r>
      <w:r w:rsidRPr="001E614F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6227AC" w:rsidRDefault="0091208F" w:rsidP="009A2212">
      <w:pPr>
        <w:snapToGrid w:val="0"/>
        <w:spacing w:line="460" w:lineRule="exact"/>
        <w:rPr>
          <w:rFonts w:ascii="標楷體" w:eastAsia="標楷體" w:hAnsi="標楷體" w:hint="eastAsia"/>
          <w:sz w:val="28"/>
          <w:szCs w:val="28"/>
        </w:rPr>
      </w:pPr>
      <w:r w:rsidRPr="002155BD">
        <w:rPr>
          <w:rFonts w:ascii="標楷體" w:eastAsia="標楷體" w:hAnsi="標楷體" w:hint="eastAsia"/>
          <w:b/>
          <w:sz w:val="28"/>
          <w:szCs w:val="28"/>
        </w:rPr>
        <w:t>第三條：</w:t>
      </w:r>
      <w:r w:rsidRPr="00411DE4">
        <w:rPr>
          <w:rFonts w:eastAsia="標楷體"/>
          <w:b/>
          <w:sz w:val="28"/>
        </w:rPr>
        <w:t>履約標的</w:t>
      </w:r>
      <w:r>
        <w:rPr>
          <w:rFonts w:eastAsia="標楷體" w:hint="eastAsia"/>
          <w:b/>
          <w:sz w:val="28"/>
        </w:rPr>
        <w:t>：</w:t>
      </w:r>
      <w:r w:rsidR="000E1DFF" w:rsidRPr="000E1DFF">
        <w:rPr>
          <w:rFonts w:eastAsia="標楷體" w:hint="eastAsia"/>
          <w:b/>
          <w:sz w:val="28"/>
        </w:rPr>
        <w:t>乙方購買本機關資源性垃圾。</w:t>
      </w:r>
      <w:r w:rsidR="000E1DFF" w:rsidRPr="000E1DFF">
        <w:rPr>
          <w:rFonts w:ascii="標楷體" w:eastAsia="標楷體" w:hAnsi="標楷體" w:hint="eastAsia"/>
          <w:sz w:val="28"/>
          <w:szCs w:val="28"/>
        </w:rPr>
        <w:t>資源性垃圾</w:t>
      </w:r>
      <w:r w:rsidR="006227AC" w:rsidRPr="006227AC">
        <w:rPr>
          <w:rFonts w:ascii="標楷體" w:eastAsia="標楷體" w:hAnsi="標楷體" w:hint="eastAsia"/>
          <w:sz w:val="28"/>
          <w:szCs w:val="28"/>
        </w:rPr>
        <w:t>定義</w:t>
      </w:r>
      <w:r w:rsidR="000E1DFF">
        <w:rPr>
          <w:rFonts w:ascii="標楷體" w:eastAsia="標楷體" w:hAnsi="標楷體" w:hint="eastAsia"/>
          <w:sz w:val="28"/>
          <w:szCs w:val="28"/>
        </w:rPr>
        <w:t>依據</w:t>
      </w:r>
      <w:proofErr w:type="gramStart"/>
      <w:r w:rsidR="000E1DF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E1DFF">
        <w:rPr>
          <w:rFonts w:ascii="標楷體" w:eastAsia="標楷體" w:hAnsi="標楷體" w:hint="eastAsia"/>
          <w:sz w:val="28"/>
          <w:szCs w:val="28"/>
        </w:rPr>
        <w:t>中市</w:t>
      </w:r>
    </w:p>
    <w:p w:rsidR="0075228F" w:rsidRDefault="006227AC" w:rsidP="009A2212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6227AC">
        <w:rPr>
          <w:rFonts w:ascii="標楷體" w:eastAsia="標楷體" w:hAnsi="標楷體" w:hint="eastAsia"/>
          <w:sz w:val="28"/>
          <w:szCs w:val="28"/>
        </w:rPr>
        <w:t>政府</w:t>
      </w:r>
      <w:r w:rsidR="000E1DFF">
        <w:rPr>
          <w:rFonts w:ascii="標楷體" w:eastAsia="標楷體" w:hAnsi="標楷體" w:hint="eastAsia"/>
          <w:sz w:val="28"/>
          <w:szCs w:val="28"/>
        </w:rPr>
        <w:t>環境保護局</w:t>
      </w:r>
      <w:r w:rsidR="00DB4C6F" w:rsidRPr="00DB4C6F">
        <w:rPr>
          <w:rFonts w:ascii="標楷體" w:eastAsia="標楷體" w:hAnsi="標楷體" w:hint="eastAsia"/>
          <w:sz w:val="28"/>
          <w:szCs w:val="28"/>
        </w:rPr>
        <w:t>資源回收</w:t>
      </w:r>
      <w:proofErr w:type="gramStart"/>
      <w:r w:rsidR="00DB4C6F">
        <w:rPr>
          <w:rFonts w:ascii="標楷體" w:eastAsia="標楷體" w:hAnsi="標楷體" w:hint="eastAsia"/>
          <w:sz w:val="28"/>
          <w:szCs w:val="28"/>
        </w:rPr>
        <w:t>網</w:t>
      </w:r>
      <w:r w:rsidR="00C91039">
        <w:rPr>
          <w:rFonts w:ascii="標楷體" w:eastAsia="標楷體" w:hAnsi="標楷體" w:hint="eastAsia"/>
          <w:sz w:val="28"/>
          <w:szCs w:val="28"/>
        </w:rPr>
        <w:t>載明品</w:t>
      </w:r>
      <w:proofErr w:type="gramEnd"/>
      <w:r w:rsidR="00C91039">
        <w:rPr>
          <w:rFonts w:ascii="標楷體" w:eastAsia="標楷體" w:hAnsi="標楷體" w:hint="eastAsia"/>
          <w:sz w:val="28"/>
          <w:szCs w:val="28"/>
        </w:rPr>
        <w:t>項</w:t>
      </w:r>
      <w:r w:rsidR="00FE49B9">
        <w:rPr>
          <w:rFonts w:ascii="標楷體" w:eastAsia="標楷體" w:hAnsi="標楷體" w:hint="eastAsia"/>
          <w:sz w:val="28"/>
          <w:szCs w:val="28"/>
        </w:rPr>
        <w:t>。</w:t>
      </w:r>
      <w:r w:rsidR="0075228F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:rsidR="0091208F" w:rsidRPr="00C17F09" w:rsidRDefault="0091208F" w:rsidP="00C17F09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2155BD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2155BD">
        <w:rPr>
          <w:rFonts w:ascii="標楷體" w:eastAsia="標楷體" w:hAnsi="標楷體" w:hint="eastAsia"/>
          <w:b/>
          <w:sz w:val="28"/>
          <w:szCs w:val="28"/>
        </w:rPr>
        <w:t>條：</w:t>
      </w:r>
      <w:r w:rsidRPr="002155BD">
        <w:rPr>
          <w:rFonts w:eastAsia="標楷體"/>
          <w:b/>
          <w:sz w:val="28"/>
          <w:szCs w:val="28"/>
        </w:rPr>
        <w:t>契約價金</w:t>
      </w:r>
    </w:p>
    <w:p w:rsidR="00985B9C" w:rsidRDefault="00985B9C" w:rsidP="00B73D1A">
      <w:pPr>
        <w:spacing w:line="460" w:lineRule="exact"/>
        <w:ind w:left="995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甲方每批交貨數量不定，以過磅方式</w:t>
      </w:r>
      <w:proofErr w:type="gramStart"/>
      <w:r>
        <w:rPr>
          <w:rFonts w:eastAsia="標楷體" w:hint="eastAsia"/>
          <w:sz w:val="28"/>
        </w:rPr>
        <w:t>採</w:t>
      </w:r>
      <w:proofErr w:type="gramEnd"/>
      <w:r>
        <w:rPr>
          <w:rFonts w:eastAsia="標楷體" w:hint="eastAsia"/>
          <w:sz w:val="28"/>
        </w:rPr>
        <w:t>實際交付乙方之數量為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。</w:t>
      </w:r>
    </w:p>
    <w:p w:rsidR="003478DB" w:rsidRDefault="00F81D6A" w:rsidP="00B73D1A">
      <w:pPr>
        <w:spacing w:line="460" w:lineRule="exact"/>
        <w:ind w:left="995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本契約</w:t>
      </w:r>
      <w:r w:rsidR="0091208F" w:rsidRPr="00B73D1A">
        <w:rPr>
          <w:rFonts w:eastAsia="標楷體"/>
          <w:sz w:val="28"/>
        </w:rPr>
        <w:t>變賣資源性垃圾</w:t>
      </w:r>
      <w:r w:rsidR="0091208F" w:rsidRPr="00B73D1A">
        <w:rPr>
          <w:rFonts w:eastAsia="標楷體"/>
          <w:bCs/>
          <w:sz w:val="28"/>
        </w:rPr>
        <w:t>每公斤</w:t>
      </w:r>
      <w:r w:rsidR="0091208F" w:rsidRPr="00B73D1A">
        <w:rPr>
          <w:rFonts w:eastAsia="標楷體" w:hint="eastAsia"/>
          <w:bCs/>
          <w:sz w:val="28"/>
        </w:rPr>
        <w:t>單價</w:t>
      </w:r>
      <w:r w:rsidR="003478DB">
        <w:rPr>
          <w:rFonts w:eastAsia="標楷體" w:hint="eastAsia"/>
          <w:bCs/>
          <w:sz w:val="28"/>
        </w:rPr>
        <w:t>，</w:t>
      </w:r>
      <w:r w:rsidR="0091208F" w:rsidRPr="00B73D1A">
        <w:rPr>
          <w:rFonts w:eastAsia="標楷體" w:hint="eastAsia"/>
          <w:bCs/>
          <w:sz w:val="28"/>
        </w:rPr>
        <w:t>新臺幣</w:t>
      </w:r>
      <w:r w:rsidR="00717D57">
        <w:rPr>
          <w:rFonts w:eastAsia="標楷體" w:hint="eastAsia"/>
          <w:bCs/>
          <w:sz w:val="28"/>
        </w:rPr>
        <w:t xml:space="preserve"> </w:t>
      </w:r>
      <w:r w:rsidR="00B666DB">
        <w:rPr>
          <w:rFonts w:eastAsia="標楷體" w:hint="eastAsia"/>
          <w:bCs/>
          <w:sz w:val="28"/>
        </w:rPr>
        <w:t xml:space="preserve">     </w:t>
      </w:r>
      <w:r w:rsidR="00717D57">
        <w:rPr>
          <w:rFonts w:eastAsia="標楷體" w:hint="eastAsia"/>
          <w:bCs/>
          <w:sz w:val="28"/>
        </w:rPr>
        <w:t xml:space="preserve">  </w:t>
      </w:r>
      <w:r w:rsidR="0091208F" w:rsidRPr="00D913DE">
        <w:rPr>
          <w:rFonts w:eastAsia="標楷體" w:hint="eastAsia"/>
          <w:b/>
          <w:color w:val="FF0000"/>
          <w:sz w:val="28"/>
          <w:szCs w:val="28"/>
        </w:rPr>
        <w:t>元整</w:t>
      </w:r>
      <w:r w:rsidR="0091208F" w:rsidRPr="00B73D1A">
        <w:rPr>
          <w:rFonts w:eastAsia="標楷體" w:hint="eastAsia"/>
          <w:sz w:val="28"/>
        </w:rPr>
        <w:t>。</w:t>
      </w:r>
    </w:p>
    <w:p w:rsidR="0091208F" w:rsidRPr="00D913DE" w:rsidRDefault="0091208F" w:rsidP="00B73D1A">
      <w:pPr>
        <w:spacing w:line="460" w:lineRule="exact"/>
        <w:ind w:left="995"/>
        <w:jc w:val="both"/>
        <w:rPr>
          <w:rFonts w:ascii="標楷體" w:eastAsia="標楷體" w:hAnsi="標楷體"/>
          <w:b/>
          <w:noProof/>
          <w:color w:val="FF0000"/>
          <w:sz w:val="28"/>
          <w:szCs w:val="28"/>
        </w:rPr>
      </w:pPr>
      <w:r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本案變賣資源垃圾</w:t>
      </w:r>
      <w:r w:rsidR="00A15233"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紙類</w:t>
      </w:r>
      <w:r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，因天候因素所造成紙回收物潮濕，可扣除貨物重量，最高不得超出20</w:t>
      </w:r>
      <w:r w:rsidR="00EF06FD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%</w:t>
      </w:r>
      <w:r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。</w:t>
      </w:r>
    </w:p>
    <w:p w:rsidR="00D913DE" w:rsidRPr="00B73D1A" w:rsidRDefault="00D913DE" w:rsidP="00B73D1A">
      <w:pPr>
        <w:spacing w:line="460" w:lineRule="exact"/>
        <w:ind w:left="995"/>
        <w:jc w:val="both"/>
        <w:rPr>
          <w:rFonts w:ascii="標楷體" w:eastAsia="標楷體" w:hAnsi="標楷體"/>
          <w:b/>
          <w:color w:val="008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超出</w:t>
      </w:r>
      <w:r>
        <w:rPr>
          <w:rFonts w:eastAsia="標楷體" w:hint="eastAsia"/>
          <w:color w:val="000000"/>
          <w:sz w:val="28"/>
          <w:szCs w:val="28"/>
        </w:rPr>
        <w:t>預估</w:t>
      </w:r>
      <w:r>
        <w:rPr>
          <w:rFonts w:eastAsia="標楷體" w:hint="eastAsia"/>
          <w:sz w:val="28"/>
        </w:rPr>
        <w:t>回收量，其計價</w:t>
      </w:r>
      <w:r>
        <w:rPr>
          <w:rFonts w:eastAsia="標楷體" w:hint="eastAsia"/>
          <w:color w:val="000000"/>
          <w:sz w:val="28"/>
          <w:szCs w:val="28"/>
        </w:rPr>
        <w:t>金額比照契約單價，按實收數量計算。</w:t>
      </w:r>
    </w:p>
    <w:p w:rsidR="0091208F" w:rsidRPr="002155BD" w:rsidRDefault="0091208F" w:rsidP="00AC46A1">
      <w:pPr>
        <w:snapToGrid w:val="0"/>
        <w:spacing w:line="460" w:lineRule="exact"/>
        <w:rPr>
          <w:rFonts w:eastAsia="標楷體"/>
          <w:b/>
          <w:sz w:val="28"/>
          <w:szCs w:val="28"/>
        </w:rPr>
      </w:pPr>
      <w:r w:rsidRPr="002155BD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五</w:t>
      </w:r>
      <w:r w:rsidRPr="002155BD">
        <w:rPr>
          <w:rFonts w:eastAsia="標楷體"/>
          <w:b/>
          <w:sz w:val="28"/>
          <w:szCs w:val="28"/>
        </w:rPr>
        <w:t>條</w:t>
      </w:r>
      <w:r>
        <w:rPr>
          <w:rFonts w:eastAsia="標楷體" w:hint="eastAsia"/>
          <w:b/>
          <w:sz w:val="28"/>
          <w:szCs w:val="28"/>
        </w:rPr>
        <w:t>：</w:t>
      </w:r>
      <w:r w:rsidRPr="002155BD">
        <w:rPr>
          <w:rFonts w:eastAsia="標楷體"/>
          <w:b/>
          <w:sz w:val="28"/>
          <w:szCs w:val="28"/>
        </w:rPr>
        <w:t>契約價金之繳款辦法</w:t>
      </w:r>
    </w:p>
    <w:p w:rsidR="0091208F" w:rsidRPr="00411DE4" w:rsidRDefault="00651C23" w:rsidP="007E56A2">
      <w:pPr>
        <w:snapToGrid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1208F" w:rsidRPr="00411DE4">
        <w:rPr>
          <w:rFonts w:eastAsia="標楷體"/>
          <w:sz w:val="28"/>
        </w:rPr>
        <w:t>(</w:t>
      </w:r>
      <w:proofErr w:type="gramStart"/>
      <w:r w:rsidR="0091208F" w:rsidRPr="00411DE4">
        <w:rPr>
          <w:rFonts w:eastAsia="標楷體"/>
          <w:sz w:val="28"/>
        </w:rPr>
        <w:t>一</w:t>
      </w:r>
      <w:proofErr w:type="gramEnd"/>
      <w:r w:rsidR="0091208F" w:rsidRPr="00411DE4">
        <w:rPr>
          <w:rFonts w:eastAsia="標楷體"/>
          <w:sz w:val="28"/>
        </w:rPr>
        <w:t>)</w:t>
      </w:r>
      <w:r w:rsidR="0091208F" w:rsidRPr="00411DE4">
        <w:rPr>
          <w:rFonts w:eastAsia="標楷體"/>
          <w:sz w:val="28"/>
        </w:rPr>
        <w:t>契約價金結算方式：</w:t>
      </w:r>
    </w:p>
    <w:p w:rsidR="0091208F" w:rsidRPr="00411DE4" w:rsidRDefault="0091208F" w:rsidP="00AC46A1">
      <w:pPr>
        <w:snapToGrid w:val="0"/>
        <w:spacing w:line="460" w:lineRule="exact"/>
        <w:ind w:left="960" w:hanging="240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1.</w:t>
      </w:r>
      <w:r w:rsidRPr="001E614F">
        <w:rPr>
          <w:rFonts w:eastAsia="標楷體"/>
          <w:b/>
          <w:color w:val="000000"/>
          <w:sz w:val="28"/>
        </w:rPr>
        <w:t>乙方應依前條契約價金計算當月資源性垃圾變賣所得款項，並於次月</w:t>
      </w:r>
      <w:r w:rsidR="001B34FB">
        <w:rPr>
          <w:rFonts w:eastAsia="標楷體" w:hint="eastAsia"/>
          <w:b/>
          <w:color w:val="000000"/>
          <w:sz w:val="28"/>
        </w:rPr>
        <w:t>1</w:t>
      </w:r>
      <w:r w:rsidR="0017397B">
        <w:rPr>
          <w:rFonts w:eastAsia="標楷體" w:hint="eastAsia"/>
          <w:b/>
          <w:color w:val="000000"/>
          <w:sz w:val="28"/>
        </w:rPr>
        <w:t>5</w:t>
      </w:r>
      <w:r w:rsidRPr="001E614F">
        <w:rPr>
          <w:rFonts w:eastAsia="標楷體"/>
          <w:b/>
          <w:color w:val="000000"/>
          <w:sz w:val="28"/>
        </w:rPr>
        <w:t>日前一次繳款完畢，</w:t>
      </w:r>
      <w:r w:rsidRPr="00411DE4">
        <w:rPr>
          <w:rFonts w:eastAsia="標楷體"/>
          <w:sz w:val="28"/>
        </w:rPr>
        <w:t>如應繳納之最終日恰為例假日，得順延至次上班日辦理。</w:t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如遇甲方</w:t>
      </w:r>
      <w:proofErr w:type="gramEnd"/>
      <w:r>
        <w:rPr>
          <w:rFonts w:eastAsia="標楷體" w:hint="eastAsia"/>
          <w:sz w:val="28"/>
        </w:rPr>
        <w:t>年度結算，應提早於次月</w:t>
      </w:r>
      <w:r w:rsidR="0017397B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日前一次繳款完畢</w:t>
      </w:r>
      <w:r>
        <w:rPr>
          <w:rFonts w:eastAsia="標楷體" w:hint="eastAsia"/>
          <w:sz w:val="28"/>
        </w:rPr>
        <w:t>)</w:t>
      </w:r>
    </w:p>
    <w:p w:rsidR="0091208F" w:rsidRDefault="0091208F" w:rsidP="00AC46A1">
      <w:pPr>
        <w:snapToGrid w:val="0"/>
        <w:spacing w:line="460" w:lineRule="exact"/>
        <w:ind w:left="960" w:hanging="240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2.</w:t>
      </w:r>
      <w:r w:rsidRPr="00411DE4">
        <w:rPr>
          <w:rFonts w:eastAsia="標楷體"/>
          <w:sz w:val="28"/>
        </w:rPr>
        <w:t>乙方未能按時繳納契約價金，則每逾期</w:t>
      </w:r>
      <w:r>
        <w:rPr>
          <w:rFonts w:eastAsia="標楷體" w:hint="eastAsia"/>
          <w:sz w:val="28"/>
        </w:rPr>
        <w:t>一</w:t>
      </w:r>
      <w:r w:rsidRPr="00411DE4">
        <w:rPr>
          <w:rFonts w:eastAsia="標楷體"/>
          <w:sz w:val="28"/>
        </w:rPr>
        <w:t>日</w:t>
      </w:r>
      <w:r>
        <w:rPr>
          <w:rFonts w:eastAsia="標楷體" w:hint="eastAsia"/>
          <w:sz w:val="28"/>
        </w:rPr>
        <w:t>應依未繳契約金</w:t>
      </w:r>
      <w:r w:rsidRPr="00411DE4">
        <w:rPr>
          <w:rFonts w:eastAsia="標楷體"/>
          <w:sz w:val="28"/>
        </w:rPr>
        <w:t>價金</w:t>
      </w:r>
      <w:proofErr w:type="gramStart"/>
      <w:r w:rsidRPr="00411DE4">
        <w:rPr>
          <w:rFonts w:eastAsia="標楷體"/>
          <w:sz w:val="28"/>
        </w:rPr>
        <w:t>千分之一計罰</w:t>
      </w:r>
      <w:proofErr w:type="gramEnd"/>
      <w:r w:rsidRPr="00411DE4">
        <w:rPr>
          <w:rFonts w:eastAsia="標楷體"/>
          <w:sz w:val="28"/>
        </w:rPr>
        <w:t>。乙方若逾期超過</w:t>
      </w:r>
      <w:proofErr w:type="gramStart"/>
      <w:r w:rsidRPr="00411DE4">
        <w:rPr>
          <w:rFonts w:eastAsia="標楷體"/>
          <w:sz w:val="28"/>
        </w:rPr>
        <w:t>三</w:t>
      </w:r>
      <w:proofErr w:type="gramEnd"/>
      <w:r w:rsidRPr="00411DE4">
        <w:rPr>
          <w:rFonts w:eastAsia="標楷體"/>
          <w:sz w:val="28"/>
        </w:rPr>
        <w:t>十日（含假日），甲方得解除契約及沒收履約保證金，不足部分甲方得向</w:t>
      </w:r>
      <w:proofErr w:type="gramStart"/>
      <w:r w:rsidRPr="00411DE4">
        <w:rPr>
          <w:rFonts w:eastAsia="標楷體"/>
          <w:sz w:val="28"/>
        </w:rPr>
        <w:t>乙方追討</w:t>
      </w:r>
      <w:proofErr w:type="gramEnd"/>
      <w:r w:rsidRPr="00411DE4">
        <w:rPr>
          <w:rFonts w:eastAsia="標楷體"/>
          <w:sz w:val="28"/>
        </w:rPr>
        <w:t>。</w:t>
      </w:r>
    </w:p>
    <w:p w:rsidR="0091208F" w:rsidRDefault="00651C23" w:rsidP="00C76CCD">
      <w:pPr>
        <w:snapToGrid w:val="0"/>
        <w:spacing w:line="460" w:lineRule="exact"/>
        <w:ind w:left="700" w:hangingChars="250" w:hanging="70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1208F" w:rsidRPr="00411DE4">
        <w:rPr>
          <w:rFonts w:eastAsia="標楷體"/>
          <w:sz w:val="28"/>
        </w:rPr>
        <w:t>(</w:t>
      </w:r>
      <w:r w:rsidR="0091208F" w:rsidRPr="00411DE4">
        <w:rPr>
          <w:rFonts w:eastAsia="標楷體"/>
          <w:sz w:val="28"/>
        </w:rPr>
        <w:t>二</w:t>
      </w:r>
      <w:r w:rsidR="0091208F" w:rsidRPr="00411DE4">
        <w:rPr>
          <w:rFonts w:eastAsia="標楷體"/>
          <w:sz w:val="28"/>
        </w:rPr>
        <w:t>)</w:t>
      </w:r>
      <w:r w:rsidR="0091208F" w:rsidRPr="00411DE4">
        <w:rPr>
          <w:rFonts w:eastAsia="標楷體"/>
          <w:sz w:val="28"/>
        </w:rPr>
        <w:t>回收物價金繳款帳戶：戶名</w:t>
      </w:r>
      <w:r w:rsidR="008E3E8B">
        <w:rPr>
          <w:rFonts w:eastAsia="標楷體" w:hint="eastAsia"/>
          <w:sz w:val="28"/>
        </w:rPr>
        <w:t>-</w:t>
      </w:r>
      <w:r w:rsidR="0091208F" w:rsidRPr="00411DE4">
        <w:rPr>
          <w:rFonts w:eastAsia="標楷體"/>
          <w:sz w:val="28"/>
        </w:rPr>
        <w:t>「</w:t>
      </w:r>
      <w:proofErr w:type="gramStart"/>
      <w:r w:rsidR="0091208F">
        <w:rPr>
          <w:rFonts w:eastAsia="標楷體"/>
          <w:sz w:val="28"/>
        </w:rPr>
        <w:t>臺</w:t>
      </w:r>
      <w:proofErr w:type="gramEnd"/>
      <w:r w:rsidR="0091208F" w:rsidRPr="00411DE4">
        <w:rPr>
          <w:rFonts w:eastAsia="標楷體"/>
          <w:sz w:val="28"/>
        </w:rPr>
        <w:t>中市</w:t>
      </w:r>
      <w:r w:rsidR="00EB77AC">
        <w:rPr>
          <w:rFonts w:eastAsia="標楷體" w:hint="eastAsia"/>
          <w:sz w:val="28"/>
        </w:rPr>
        <w:t>和平區</w:t>
      </w:r>
      <w:r w:rsidR="0091208F" w:rsidRPr="00411DE4">
        <w:rPr>
          <w:rFonts w:eastAsia="標楷體"/>
          <w:sz w:val="28"/>
        </w:rPr>
        <w:t>資源回收變賣所得專戶」，收款銀行：</w:t>
      </w:r>
      <w:proofErr w:type="gramStart"/>
      <w:r w:rsidR="00D350EB" w:rsidRPr="00C2308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350EB" w:rsidRPr="00C2308A">
        <w:rPr>
          <w:rFonts w:ascii="標楷體" w:eastAsia="標楷體" w:hAnsi="標楷體" w:hint="eastAsia"/>
          <w:sz w:val="28"/>
          <w:szCs w:val="28"/>
        </w:rPr>
        <w:t>中市</w:t>
      </w:r>
      <w:r w:rsidR="00EB77AC">
        <w:rPr>
          <w:rFonts w:eastAsia="標楷體" w:hint="eastAsia"/>
          <w:sz w:val="28"/>
        </w:rPr>
        <w:t>和平區農會</w:t>
      </w:r>
      <w:r w:rsidR="0091208F" w:rsidRPr="00411DE4">
        <w:rPr>
          <w:rFonts w:eastAsia="標楷體"/>
          <w:sz w:val="28"/>
        </w:rPr>
        <w:t>，帳號</w:t>
      </w:r>
      <w:r w:rsidR="00726F19">
        <w:rPr>
          <w:rFonts w:eastAsia="標楷體" w:hint="eastAsia"/>
          <w:sz w:val="28"/>
        </w:rPr>
        <w:t>：</w:t>
      </w:r>
      <w:r w:rsidR="00EB77AC">
        <w:rPr>
          <w:rFonts w:eastAsia="標楷體" w:hint="eastAsia"/>
          <w:sz w:val="28"/>
        </w:rPr>
        <w:t>930-043-0009531-3</w:t>
      </w:r>
      <w:r w:rsidR="0091208F" w:rsidRPr="00411DE4">
        <w:rPr>
          <w:rFonts w:eastAsia="標楷體"/>
          <w:sz w:val="28"/>
        </w:rPr>
        <w:t>。</w:t>
      </w:r>
    </w:p>
    <w:p w:rsidR="0091208F" w:rsidRDefault="00A13899" w:rsidP="00C76CCD">
      <w:pPr>
        <w:snapToGrid w:val="0"/>
        <w:spacing w:line="460" w:lineRule="exact"/>
        <w:ind w:leftChars="99" w:left="798" w:hangingChars="200" w:hanging="560"/>
        <w:jc w:val="both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</w:t>
      </w:r>
      <w:r w:rsidR="00651C23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 </w:t>
      </w:r>
      <w:proofErr w:type="gramStart"/>
      <w:r w:rsidR="0091208F">
        <w:rPr>
          <w:rFonts w:eastAsia="標楷體" w:hint="eastAsia"/>
          <w:sz w:val="28"/>
        </w:rPr>
        <w:t>罰款繳公</w:t>
      </w:r>
      <w:r w:rsidR="0091208F" w:rsidRPr="005F1BEF">
        <w:rPr>
          <w:rFonts w:ascii="標楷體" w:eastAsia="標楷體" w:hAnsi="標楷體" w:hint="eastAsia"/>
          <w:sz w:val="28"/>
          <w:szCs w:val="28"/>
        </w:rPr>
        <w:t>庫</w:t>
      </w:r>
      <w:proofErr w:type="gramEnd"/>
      <w:r w:rsidR="0091208F">
        <w:rPr>
          <w:rFonts w:ascii="標楷體" w:eastAsia="標楷體" w:hAnsi="標楷體" w:hint="eastAsia"/>
          <w:sz w:val="32"/>
          <w:szCs w:val="32"/>
        </w:rPr>
        <w:t>，</w:t>
      </w:r>
      <w:r w:rsidR="0091208F" w:rsidRPr="00C2308A">
        <w:rPr>
          <w:rFonts w:ascii="標楷體" w:eastAsia="標楷體" w:hAnsi="標楷體" w:hint="eastAsia"/>
          <w:sz w:val="28"/>
          <w:szCs w:val="28"/>
        </w:rPr>
        <w:t>戶名</w:t>
      </w:r>
      <w:r w:rsidR="008E3E8B">
        <w:rPr>
          <w:rFonts w:ascii="標楷體" w:eastAsia="標楷體" w:hAnsi="標楷體" w:hint="eastAsia"/>
          <w:sz w:val="28"/>
          <w:szCs w:val="28"/>
        </w:rPr>
        <w:t>-</w:t>
      </w:r>
      <w:proofErr w:type="gramStart"/>
      <w:r w:rsidR="0091208F" w:rsidRPr="00C2308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91208F" w:rsidRPr="00C2308A">
        <w:rPr>
          <w:rFonts w:ascii="標楷體" w:eastAsia="標楷體" w:hAnsi="標楷體" w:hint="eastAsia"/>
          <w:sz w:val="28"/>
          <w:szCs w:val="28"/>
        </w:rPr>
        <w:t>中市</w:t>
      </w:r>
      <w:r w:rsidR="0089005D">
        <w:rPr>
          <w:rFonts w:eastAsia="標楷體" w:hint="eastAsia"/>
          <w:sz w:val="28"/>
        </w:rPr>
        <w:t>和平區公所</w:t>
      </w:r>
      <w:r w:rsidR="0091208F">
        <w:rPr>
          <w:rFonts w:ascii="標楷體" w:eastAsia="標楷體" w:hAnsi="標楷體" w:hint="eastAsia"/>
          <w:sz w:val="28"/>
          <w:szCs w:val="28"/>
        </w:rPr>
        <w:t>代辦經費專戶</w:t>
      </w:r>
      <w:r w:rsidR="0091208F" w:rsidRPr="00C2308A">
        <w:rPr>
          <w:rFonts w:ascii="標楷體" w:eastAsia="標楷體" w:hAnsi="標楷體" w:hint="eastAsia"/>
          <w:sz w:val="28"/>
          <w:szCs w:val="28"/>
        </w:rPr>
        <w:t>，帳號：</w:t>
      </w:r>
      <w:r w:rsidR="00163CE7">
        <w:rPr>
          <w:rFonts w:ascii="標楷體" w:eastAsia="標楷體" w:hAnsi="標楷體" w:hint="eastAsia"/>
          <w:sz w:val="28"/>
          <w:szCs w:val="28"/>
        </w:rPr>
        <w:t>930-043-0009508-4</w:t>
      </w:r>
      <w:r w:rsidR="0091208F" w:rsidRPr="00C2308A">
        <w:rPr>
          <w:rFonts w:ascii="標楷體" w:eastAsia="標楷體" w:hAnsi="標楷體" w:hint="eastAsia"/>
          <w:sz w:val="28"/>
          <w:szCs w:val="28"/>
        </w:rPr>
        <w:t>、</w:t>
      </w:r>
      <w:r w:rsidR="0091208F" w:rsidRPr="005A3009">
        <w:rPr>
          <w:rFonts w:ascii="標楷體" w:eastAsia="標楷體" w:hAnsi="標楷體" w:hint="eastAsia"/>
          <w:sz w:val="28"/>
          <w:szCs w:val="28"/>
        </w:rPr>
        <w:t>代理金</w:t>
      </w:r>
      <w:r w:rsidR="0091208F" w:rsidRPr="00C2308A">
        <w:rPr>
          <w:rFonts w:ascii="標楷體" w:eastAsia="標楷體" w:hAnsi="標楷體" w:hint="eastAsia"/>
          <w:sz w:val="28"/>
          <w:szCs w:val="28"/>
        </w:rPr>
        <w:t>融機構</w:t>
      </w:r>
      <w:r w:rsidR="00D350EB" w:rsidRPr="00411DE4">
        <w:rPr>
          <w:rFonts w:eastAsia="標楷體"/>
          <w:sz w:val="28"/>
        </w:rPr>
        <w:t>：</w:t>
      </w:r>
      <w:proofErr w:type="gramStart"/>
      <w:r w:rsidR="00D350EB" w:rsidRPr="00C2308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350EB" w:rsidRPr="00C2308A">
        <w:rPr>
          <w:rFonts w:ascii="標楷體" w:eastAsia="標楷體" w:hAnsi="標楷體" w:hint="eastAsia"/>
          <w:sz w:val="28"/>
          <w:szCs w:val="28"/>
        </w:rPr>
        <w:t>中市</w:t>
      </w:r>
      <w:r w:rsidR="0089005D">
        <w:rPr>
          <w:rFonts w:eastAsia="標楷體" w:hint="eastAsia"/>
          <w:sz w:val="28"/>
        </w:rPr>
        <w:t>和平區農會</w:t>
      </w:r>
      <w:r w:rsidR="0091208F" w:rsidRPr="00C2308A">
        <w:rPr>
          <w:rFonts w:ascii="標楷體" w:eastAsia="標楷體" w:hAnsi="標楷體" w:hint="eastAsia"/>
          <w:sz w:val="28"/>
          <w:szCs w:val="28"/>
        </w:rPr>
        <w:t>。罰款若逾期先行</w:t>
      </w:r>
      <w:proofErr w:type="gramStart"/>
      <w:r w:rsidR="0091208F" w:rsidRPr="00C2308A">
        <w:rPr>
          <w:rFonts w:ascii="標楷體" w:eastAsia="標楷體" w:hAnsi="標楷體" w:hint="eastAsia"/>
          <w:sz w:val="28"/>
          <w:szCs w:val="28"/>
        </w:rPr>
        <w:t>催繳再移送</w:t>
      </w:r>
      <w:proofErr w:type="gramEnd"/>
      <w:r w:rsidR="0091208F" w:rsidRPr="00C2308A">
        <w:rPr>
          <w:rFonts w:ascii="標楷體" w:eastAsia="標楷體" w:hAnsi="標楷體" w:hint="eastAsia"/>
          <w:sz w:val="28"/>
          <w:szCs w:val="28"/>
        </w:rPr>
        <w:t>法院強制執行</w:t>
      </w:r>
      <w:r w:rsidR="0091208F">
        <w:rPr>
          <w:rFonts w:ascii="標楷體" w:eastAsia="標楷體" w:hAnsi="標楷體" w:hint="eastAsia"/>
          <w:sz w:val="32"/>
          <w:szCs w:val="32"/>
        </w:rPr>
        <w:t>。</w:t>
      </w:r>
    </w:p>
    <w:p w:rsidR="0091208F" w:rsidRPr="008D61BB" w:rsidRDefault="0091208F" w:rsidP="008D61BB">
      <w:pPr>
        <w:snapToGrid w:val="0"/>
        <w:spacing w:line="460" w:lineRule="exact"/>
        <w:ind w:left="841" w:hangingChars="300" w:hanging="841"/>
        <w:rPr>
          <w:rFonts w:eastAsia="標楷體"/>
          <w:sz w:val="28"/>
        </w:rPr>
      </w:pPr>
      <w:r w:rsidRPr="00411DE4">
        <w:rPr>
          <w:rFonts w:eastAsia="標楷體"/>
          <w:b/>
          <w:sz w:val="28"/>
        </w:rPr>
        <w:t>第六條</w:t>
      </w:r>
      <w:r w:rsidRPr="008E7A6C">
        <w:rPr>
          <w:rFonts w:eastAsia="標楷體"/>
          <w:b/>
          <w:sz w:val="28"/>
        </w:rPr>
        <w:t>貨</w:t>
      </w:r>
      <w:r w:rsidR="006A7995">
        <w:rPr>
          <w:rFonts w:eastAsia="標楷體" w:hint="eastAsia"/>
          <w:b/>
          <w:sz w:val="28"/>
        </w:rPr>
        <w:t>品</w:t>
      </w:r>
      <w:r w:rsidRPr="008E7A6C">
        <w:rPr>
          <w:rFonts w:eastAsia="標楷體"/>
          <w:b/>
          <w:sz w:val="28"/>
        </w:rPr>
        <w:t>管理</w:t>
      </w:r>
    </w:p>
    <w:p w:rsidR="0091208F" w:rsidRPr="001E614F" w:rsidRDefault="0091208F" w:rsidP="00BA2C21">
      <w:pPr>
        <w:snapToGrid w:val="0"/>
        <w:spacing w:line="460" w:lineRule="exact"/>
        <w:ind w:left="700" w:hangingChars="250" w:hanging="700"/>
        <w:rPr>
          <w:rFonts w:eastAsia="標楷體"/>
          <w:bCs/>
          <w:color w:val="000000"/>
          <w:sz w:val="28"/>
        </w:rPr>
      </w:pPr>
      <w:r>
        <w:rPr>
          <w:rFonts w:eastAsia="標楷體" w:hint="eastAsia"/>
          <w:sz w:val="28"/>
        </w:rPr>
        <w:t xml:space="preserve">  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="009F18EF">
        <w:rPr>
          <w:rFonts w:eastAsia="標楷體" w:hint="eastAsia"/>
          <w:sz w:val="28"/>
        </w:rPr>
        <w:t>甲</w:t>
      </w:r>
      <w:r>
        <w:rPr>
          <w:rFonts w:eastAsia="標楷體" w:hint="eastAsia"/>
          <w:sz w:val="28"/>
        </w:rPr>
        <w:t>方提</w:t>
      </w:r>
      <w:r w:rsidR="009F18EF">
        <w:rPr>
          <w:rFonts w:eastAsia="標楷體" w:hint="eastAsia"/>
          <w:sz w:val="28"/>
        </w:rPr>
        <w:t>交</w:t>
      </w:r>
      <w:r>
        <w:rPr>
          <w:rFonts w:eastAsia="標楷體" w:hint="eastAsia"/>
          <w:sz w:val="28"/>
        </w:rPr>
        <w:t>貨</w:t>
      </w:r>
      <w:r w:rsidR="009F18EF">
        <w:rPr>
          <w:rFonts w:eastAsia="標楷體" w:hint="eastAsia"/>
          <w:sz w:val="28"/>
        </w:rPr>
        <w:t>品</w:t>
      </w:r>
      <w:r>
        <w:rPr>
          <w:rFonts w:eastAsia="標楷體" w:hint="eastAsia"/>
          <w:sz w:val="28"/>
        </w:rPr>
        <w:t>之</w:t>
      </w:r>
      <w:r w:rsidRPr="00411DE4">
        <w:rPr>
          <w:rFonts w:eastAsia="標楷體"/>
          <w:bCs/>
          <w:sz w:val="28"/>
        </w:rPr>
        <w:t>標的物</w:t>
      </w:r>
      <w:r>
        <w:rPr>
          <w:rFonts w:eastAsia="標楷體" w:hint="eastAsia"/>
          <w:bCs/>
          <w:sz w:val="28"/>
        </w:rPr>
        <w:t>，不</w:t>
      </w:r>
      <w:r w:rsidRPr="00411DE4">
        <w:rPr>
          <w:rFonts w:eastAsia="標楷體"/>
          <w:bCs/>
          <w:sz w:val="28"/>
        </w:rPr>
        <w:t>扣</w:t>
      </w:r>
      <w:r>
        <w:rPr>
          <w:rFonts w:eastAsia="標楷體" w:hint="eastAsia"/>
          <w:bCs/>
          <w:sz w:val="28"/>
        </w:rPr>
        <w:t>雜質</w:t>
      </w:r>
      <w:r w:rsidRPr="00411DE4">
        <w:rPr>
          <w:rFonts w:eastAsia="標楷體"/>
          <w:bCs/>
          <w:sz w:val="28"/>
        </w:rPr>
        <w:t>重</w:t>
      </w:r>
      <w:r>
        <w:rPr>
          <w:rFonts w:eastAsia="標楷體" w:hint="eastAsia"/>
          <w:bCs/>
          <w:sz w:val="28"/>
        </w:rPr>
        <w:t>量。</w:t>
      </w:r>
      <w:r w:rsidR="009F18EF">
        <w:rPr>
          <w:rFonts w:eastAsia="標楷體" w:hint="eastAsia"/>
          <w:bCs/>
          <w:sz w:val="28"/>
        </w:rPr>
        <w:t>交</w:t>
      </w:r>
      <w:r>
        <w:rPr>
          <w:rFonts w:eastAsia="標楷體" w:hint="eastAsia"/>
          <w:bCs/>
          <w:sz w:val="28"/>
        </w:rPr>
        <w:t>貨後之雜質，乙方應自行或委託清除處理。</w:t>
      </w:r>
      <w:proofErr w:type="gramStart"/>
      <w:r>
        <w:rPr>
          <w:rFonts w:eastAsia="標楷體" w:hint="eastAsia"/>
          <w:bCs/>
          <w:sz w:val="28"/>
        </w:rPr>
        <w:t>乙方</w:t>
      </w:r>
      <w:r w:rsidR="009F18EF">
        <w:rPr>
          <w:rFonts w:eastAsia="標楷體" w:hint="eastAsia"/>
          <w:bCs/>
          <w:sz w:val="28"/>
        </w:rPr>
        <w:t>領</w:t>
      </w:r>
      <w:r>
        <w:rPr>
          <w:rFonts w:eastAsia="標楷體" w:hint="eastAsia"/>
          <w:bCs/>
          <w:sz w:val="28"/>
        </w:rPr>
        <w:t>貨</w:t>
      </w:r>
      <w:proofErr w:type="gramEnd"/>
      <w:r>
        <w:rPr>
          <w:rFonts w:eastAsia="標楷體" w:hint="eastAsia"/>
          <w:bCs/>
          <w:sz w:val="28"/>
        </w:rPr>
        <w:t>時須會同甲方清潔隊指派人員</w:t>
      </w:r>
      <w:r w:rsidRPr="001E614F">
        <w:rPr>
          <w:rFonts w:eastAsia="標楷體" w:hint="eastAsia"/>
          <w:bCs/>
          <w:color w:val="000000"/>
          <w:sz w:val="28"/>
        </w:rPr>
        <w:t>，過磅重量並開具三聯單，並由甲方簽字</w:t>
      </w:r>
      <w:r w:rsidR="001F2D69">
        <w:rPr>
          <w:rFonts w:eastAsia="標楷體" w:hint="eastAsia"/>
          <w:bCs/>
          <w:color w:val="000000"/>
          <w:sz w:val="28"/>
        </w:rPr>
        <w:t>確認</w:t>
      </w:r>
      <w:r w:rsidRPr="001E614F">
        <w:rPr>
          <w:rFonts w:eastAsia="標楷體" w:hint="eastAsia"/>
          <w:bCs/>
          <w:color w:val="000000"/>
          <w:sz w:val="28"/>
        </w:rPr>
        <w:t>。</w:t>
      </w:r>
    </w:p>
    <w:p w:rsidR="0091208F" w:rsidRDefault="00D364F8" w:rsidP="00B347ED">
      <w:pPr>
        <w:snapToGrid w:val="0"/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1208F">
        <w:rPr>
          <w:rFonts w:eastAsia="標楷體" w:hint="eastAsia"/>
          <w:sz w:val="28"/>
        </w:rPr>
        <w:t>(</w:t>
      </w:r>
      <w:r w:rsidR="0091208F">
        <w:rPr>
          <w:rFonts w:eastAsia="標楷體" w:hint="eastAsia"/>
          <w:sz w:val="28"/>
        </w:rPr>
        <w:t>二</w:t>
      </w:r>
      <w:r w:rsidR="0091208F">
        <w:rPr>
          <w:rFonts w:eastAsia="標楷體" w:hint="eastAsia"/>
          <w:sz w:val="28"/>
        </w:rPr>
        <w:t>)</w:t>
      </w:r>
      <w:r w:rsidR="0091208F">
        <w:rPr>
          <w:rFonts w:eastAsia="標楷體"/>
          <w:sz w:val="28"/>
        </w:rPr>
        <w:t>標</w:t>
      </w:r>
      <w:proofErr w:type="gramStart"/>
      <w:r w:rsidR="0091208F">
        <w:rPr>
          <w:rFonts w:eastAsia="標楷體"/>
          <w:sz w:val="28"/>
        </w:rPr>
        <w:t>的物皆以</w:t>
      </w:r>
      <w:proofErr w:type="gramEnd"/>
      <w:r w:rsidR="0091208F">
        <w:rPr>
          <w:rFonts w:eastAsia="標楷體"/>
          <w:sz w:val="28"/>
        </w:rPr>
        <w:t>重量計價，單價以公斤計算</w:t>
      </w:r>
      <w:r w:rsidR="0091208F" w:rsidRPr="00411DE4">
        <w:rPr>
          <w:rFonts w:eastAsia="標楷體"/>
          <w:sz w:val="28"/>
        </w:rPr>
        <w:t>。</w:t>
      </w:r>
    </w:p>
    <w:p w:rsidR="0091208F" w:rsidRPr="001E614F" w:rsidRDefault="0091208F" w:rsidP="00BA2C21">
      <w:pPr>
        <w:spacing w:line="600" w:lineRule="exact"/>
        <w:ind w:left="700" w:hangingChars="250" w:hanging="700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sz w:val="28"/>
        </w:rPr>
        <w:lastRenderedPageBreak/>
        <w:t xml:space="preserve">  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甲方</w:t>
      </w:r>
      <w:r w:rsidR="00EA30EF">
        <w:rPr>
          <w:rFonts w:eastAsia="標楷體" w:hint="eastAsia"/>
          <w:sz w:val="28"/>
        </w:rPr>
        <w:t>依</w:t>
      </w:r>
      <w:r>
        <w:rPr>
          <w:rFonts w:eastAsia="標楷體" w:hint="eastAsia"/>
          <w:sz w:val="28"/>
        </w:rPr>
        <w:t>存量及實際需要通知乙方</w:t>
      </w:r>
      <w:r w:rsidR="00EA30EF">
        <w:rPr>
          <w:rFonts w:eastAsia="標楷體" w:hint="eastAsia"/>
          <w:sz w:val="28"/>
        </w:rPr>
        <w:t>收件</w:t>
      </w:r>
      <w:r>
        <w:rPr>
          <w:rFonts w:eastAsia="標楷體" w:hint="eastAsia"/>
          <w:sz w:val="28"/>
        </w:rPr>
        <w:t>，甲方基於管理需要，</w:t>
      </w:r>
      <w:r w:rsidR="006E49CD">
        <w:rPr>
          <w:rFonts w:eastAsia="標楷體" w:hint="eastAsia"/>
          <w:sz w:val="28"/>
        </w:rPr>
        <w:t>視場地</w:t>
      </w:r>
      <w:r w:rsidR="00A65620">
        <w:rPr>
          <w:rFonts w:eastAsia="標楷體" w:hint="eastAsia"/>
          <w:sz w:val="28"/>
        </w:rPr>
        <w:t>數量，</w:t>
      </w:r>
      <w:r w:rsidR="00C6500B">
        <w:rPr>
          <w:rFonts w:eastAsia="標楷體" w:hint="eastAsia"/>
          <w:sz w:val="28"/>
        </w:rPr>
        <w:t>適時</w:t>
      </w:r>
      <w:r w:rsidR="00A65620">
        <w:rPr>
          <w:rFonts w:eastAsia="標楷體" w:hint="eastAsia"/>
          <w:sz w:val="28"/>
        </w:rPr>
        <w:t>運送</w:t>
      </w:r>
      <w:r w:rsidRPr="001E614F">
        <w:rPr>
          <w:rFonts w:eastAsia="標楷體" w:hint="eastAsia"/>
          <w:b/>
          <w:color w:val="000000"/>
          <w:sz w:val="28"/>
          <w:szCs w:val="28"/>
        </w:rPr>
        <w:t>乙方。</w:t>
      </w:r>
    </w:p>
    <w:p w:rsidR="0091208F" w:rsidRDefault="00EA30EF" w:rsidP="007E56A2">
      <w:pPr>
        <w:snapToGrid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1208F" w:rsidRPr="00411DE4">
        <w:rPr>
          <w:rFonts w:eastAsia="標楷體"/>
          <w:sz w:val="28"/>
        </w:rPr>
        <w:t>(</w:t>
      </w:r>
      <w:r w:rsidR="0091208F">
        <w:rPr>
          <w:rFonts w:eastAsia="標楷體" w:hint="eastAsia"/>
          <w:sz w:val="28"/>
        </w:rPr>
        <w:t>四</w:t>
      </w:r>
      <w:r w:rsidR="0091208F" w:rsidRPr="00411DE4">
        <w:rPr>
          <w:rFonts w:eastAsia="標楷體"/>
          <w:sz w:val="28"/>
        </w:rPr>
        <w:t>)</w:t>
      </w:r>
      <w:r w:rsidR="0091208F" w:rsidRPr="00411DE4">
        <w:rPr>
          <w:rFonts w:eastAsia="標楷體"/>
          <w:sz w:val="28"/>
        </w:rPr>
        <w:t>乙方不得與甲方人員有私相授受標的物之交易行為。</w:t>
      </w:r>
    </w:p>
    <w:p w:rsidR="0091208F" w:rsidRPr="00411DE4" w:rsidRDefault="0091208F" w:rsidP="007E56A2">
      <w:pPr>
        <w:snapToGrid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得標廠商不得再轉包給其他廠商，經查覺終止契約及沒收履約保證金。</w:t>
      </w:r>
    </w:p>
    <w:p w:rsidR="0091208F" w:rsidRPr="008E7A6C" w:rsidRDefault="0091208F" w:rsidP="00007696">
      <w:pPr>
        <w:snapToGrid w:val="0"/>
        <w:spacing w:line="460" w:lineRule="exact"/>
        <w:rPr>
          <w:rFonts w:eastAsia="標楷體"/>
          <w:b/>
          <w:sz w:val="28"/>
        </w:rPr>
      </w:pPr>
      <w:proofErr w:type="gramStart"/>
      <w:r w:rsidRPr="008E7A6C">
        <w:rPr>
          <w:rFonts w:eastAsia="標楷體"/>
          <w:b/>
          <w:sz w:val="28"/>
        </w:rPr>
        <w:t>第</w:t>
      </w:r>
      <w:r>
        <w:rPr>
          <w:rFonts w:eastAsia="標楷體" w:hint="eastAsia"/>
          <w:b/>
          <w:sz w:val="28"/>
        </w:rPr>
        <w:t>七</w:t>
      </w:r>
      <w:r w:rsidRPr="008E7A6C">
        <w:rPr>
          <w:rFonts w:eastAsia="標楷體"/>
          <w:b/>
          <w:sz w:val="28"/>
        </w:rPr>
        <w:t>條</w:t>
      </w:r>
      <w:r w:rsidR="00F54082">
        <w:rPr>
          <w:rFonts w:eastAsia="標楷體" w:hint="eastAsia"/>
          <w:b/>
          <w:sz w:val="28"/>
        </w:rPr>
        <w:t>標售</w:t>
      </w:r>
      <w:r w:rsidR="00F54082" w:rsidRPr="008E7A6C">
        <w:rPr>
          <w:rFonts w:eastAsia="標楷體"/>
          <w:b/>
          <w:sz w:val="28"/>
        </w:rPr>
        <w:t>貨</w:t>
      </w:r>
      <w:proofErr w:type="gramEnd"/>
      <w:r w:rsidR="00F54082">
        <w:rPr>
          <w:rFonts w:eastAsia="標楷體" w:hint="eastAsia"/>
          <w:b/>
          <w:sz w:val="28"/>
        </w:rPr>
        <w:t>品</w:t>
      </w:r>
      <w:r>
        <w:rPr>
          <w:rFonts w:eastAsia="標楷體" w:hint="eastAsia"/>
          <w:b/>
          <w:sz w:val="28"/>
        </w:rPr>
        <w:t>須</w:t>
      </w:r>
      <w:r w:rsidRPr="008E7A6C">
        <w:rPr>
          <w:rFonts w:eastAsia="標楷體" w:hint="eastAsia"/>
          <w:b/>
          <w:sz w:val="28"/>
        </w:rPr>
        <w:t>知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標售之標的物作業時間所需工具機具由乙方自備。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標售之標的物為散裝並未壓縮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壓扁</w:t>
      </w:r>
      <w:r w:rsidRPr="00FC6718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，標售之標的物不得</w:t>
      </w:r>
      <w:proofErr w:type="gramStart"/>
      <w:r>
        <w:rPr>
          <w:rFonts w:ascii="標楷體" w:eastAsia="標楷體" w:hAnsi="標楷體" w:hint="eastAsia"/>
          <w:sz w:val="28"/>
        </w:rPr>
        <w:t>單取價</w:t>
      </w:r>
      <w:proofErr w:type="gramEnd"/>
      <w:r>
        <w:rPr>
          <w:rFonts w:ascii="標楷體" w:eastAsia="標楷體" w:hAnsi="標楷體" w:hint="eastAsia"/>
          <w:sz w:val="28"/>
        </w:rPr>
        <w:t>高之物品。</w:t>
      </w:r>
    </w:p>
    <w:p w:rsidR="0091208F" w:rsidRDefault="0091208F" w:rsidP="003D27B2">
      <w:pPr>
        <w:snapToGrid w:val="0"/>
        <w:spacing w:line="460" w:lineRule="exact"/>
        <w:ind w:leftChars="99" w:left="798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(三)乙方不得污染現場環境，並應聽從甲方管理人員之指揮，如有違反 規定經通知還不改善，甲方得隨時終止該契約及沒收履約保證金。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(四)乙方在甲方操作機具，應注意甲方之建物及設備，若有破壞乙方應予修護或賠償，若自通知修護期限內未修護，甲方得以乙方之履約保證金作為修護之抵償。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(五)乙方如以任何不正當方式致影響甲方地磅數值之正確性，甲方得終止契約並沒收履約保證金。</w:t>
      </w:r>
    </w:p>
    <w:p w:rsidR="0091208F" w:rsidRPr="0009522D" w:rsidRDefault="0091208F" w:rsidP="005348CD">
      <w:pPr>
        <w:snapToGrid w:val="0"/>
        <w:spacing w:line="460" w:lineRule="exact"/>
        <w:rPr>
          <w:rFonts w:eastAsia="標楷體"/>
          <w:b/>
          <w:sz w:val="28"/>
        </w:rPr>
      </w:pPr>
      <w:r w:rsidRPr="00411DE4">
        <w:rPr>
          <w:rFonts w:eastAsia="標楷體"/>
          <w:b/>
          <w:sz w:val="28"/>
        </w:rPr>
        <w:t>第</w:t>
      </w:r>
      <w:r>
        <w:rPr>
          <w:rFonts w:eastAsia="標楷體" w:hint="eastAsia"/>
          <w:b/>
          <w:sz w:val="28"/>
        </w:rPr>
        <w:t>八</w:t>
      </w:r>
      <w:r w:rsidRPr="00411DE4">
        <w:rPr>
          <w:rFonts w:eastAsia="標楷體"/>
          <w:b/>
          <w:sz w:val="28"/>
        </w:rPr>
        <w:t>條</w:t>
      </w:r>
      <w:r w:rsidRPr="00411DE4">
        <w:rPr>
          <w:rFonts w:eastAsia="標楷體"/>
          <w:sz w:val="28"/>
        </w:rPr>
        <w:t>罰責及違約處置</w:t>
      </w:r>
    </w:p>
    <w:p w:rsidR="0091208F" w:rsidRPr="00411DE4" w:rsidRDefault="0091208F" w:rsidP="0009522D">
      <w:pPr>
        <w:snapToGrid w:val="0"/>
        <w:spacing w:line="460" w:lineRule="exact"/>
        <w:ind w:firstLineChars="100" w:firstLine="28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 w:rsidRPr="00411DE4">
        <w:rPr>
          <w:rFonts w:eastAsia="標楷體"/>
          <w:sz w:val="28"/>
        </w:rPr>
        <w:t>本契約條文另有規定者依其規定。</w:t>
      </w:r>
    </w:p>
    <w:p w:rsidR="0091208F" w:rsidRPr="00411DE4" w:rsidRDefault="0091208F" w:rsidP="005348CD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411DE4">
        <w:rPr>
          <w:rFonts w:eastAsia="標楷體"/>
          <w:sz w:val="28"/>
        </w:rPr>
        <w:t>乙方因可歸責於已之事由，未履行本契約所訂之義務，經甲方以電話或書面通知限期改善而未改善者，甲方自乙方延遲之日起每逾一日得扣</w:t>
      </w:r>
      <w:proofErr w:type="gramStart"/>
      <w:r w:rsidRPr="00411DE4">
        <w:rPr>
          <w:rFonts w:eastAsia="標楷體"/>
          <w:sz w:val="28"/>
        </w:rPr>
        <w:t>罰前一個月標</w:t>
      </w:r>
      <w:proofErr w:type="gramEnd"/>
      <w:r w:rsidRPr="00411DE4">
        <w:rPr>
          <w:rFonts w:eastAsia="標楷體"/>
          <w:sz w:val="28"/>
        </w:rPr>
        <w:t>的物總價金之千分之一作為遲延懲罰性違約金。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411DE4">
        <w:rPr>
          <w:rFonts w:eastAsia="標楷體"/>
          <w:sz w:val="28"/>
        </w:rPr>
        <w:t>乙方應自通知日起七日內</w:t>
      </w:r>
      <w:proofErr w:type="gramStart"/>
      <w:r w:rsidRPr="00411DE4">
        <w:rPr>
          <w:rFonts w:eastAsia="標楷體"/>
          <w:sz w:val="28"/>
        </w:rPr>
        <w:t>逕</w:t>
      </w:r>
      <w:proofErr w:type="gramEnd"/>
      <w:r w:rsidRPr="00411DE4">
        <w:rPr>
          <w:rFonts w:eastAsia="標楷體"/>
          <w:sz w:val="28"/>
        </w:rPr>
        <w:t>向甲方繳納，或自乙方履約保證金扣除，如有不足應向</w:t>
      </w:r>
      <w:proofErr w:type="gramStart"/>
      <w:r w:rsidRPr="00411DE4">
        <w:rPr>
          <w:rFonts w:eastAsia="標楷體"/>
          <w:sz w:val="28"/>
        </w:rPr>
        <w:t>乙方追討</w:t>
      </w:r>
      <w:proofErr w:type="gramEnd"/>
      <w:r w:rsidRPr="00411DE4">
        <w:rPr>
          <w:rFonts w:eastAsia="標楷體"/>
          <w:sz w:val="28"/>
        </w:rPr>
        <w:t>。</w:t>
      </w:r>
    </w:p>
    <w:p w:rsidR="0091208F" w:rsidRPr="003C647F" w:rsidRDefault="0091208F" w:rsidP="00C76CCD">
      <w:pPr>
        <w:snapToGrid w:val="0"/>
        <w:spacing w:line="460" w:lineRule="exact"/>
        <w:ind w:left="700" w:hangingChars="250" w:hanging="700"/>
        <w:jc w:val="both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 xml:space="preserve">  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3C647F">
        <w:rPr>
          <w:rFonts w:ascii="標楷體" w:eastAsia="標楷體" w:hAnsi="標楷體" w:hint="eastAsia"/>
          <w:color w:val="FF0000"/>
          <w:sz w:val="28"/>
        </w:rPr>
        <w:t>乙方於履約期間如有欠繳，逾繳款期限滿七日者，貨款將另依法催繳，連續三個月</w:t>
      </w:r>
      <w:proofErr w:type="gramStart"/>
      <w:r w:rsidRPr="003C647F">
        <w:rPr>
          <w:rFonts w:ascii="標楷體" w:eastAsia="標楷體" w:hAnsi="標楷體" w:hint="eastAsia"/>
          <w:color w:val="FF0000"/>
          <w:sz w:val="28"/>
        </w:rPr>
        <w:t>逾期均未繳款</w:t>
      </w:r>
      <w:proofErr w:type="gramEnd"/>
      <w:r w:rsidRPr="003C647F">
        <w:rPr>
          <w:rFonts w:ascii="標楷體" w:eastAsia="標楷體" w:hAnsi="標楷體" w:hint="eastAsia"/>
          <w:color w:val="FF0000"/>
          <w:sz w:val="28"/>
        </w:rPr>
        <w:t>者，機關得書面通知</w:t>
      </w:r>
      <w:proofErr w:type="gramStart"/>
      <w:r w:rsidRPr="003C647F">
        <w:rPr>
          <w:rFonts w:ascii="標楷體" w:eastAsia="標楷體" w:hAnsi="標楷體" w:hint="eastAsia"/>
          <w:color w:val="FF0000"/>
          <w:sz w:val="28"/>
        </w:rPr>
        <w:t>逕</w:t>
      </w:r>
      <w:proofErr w:type="gramEnd"/>
      <w:r w:rsidRPr="003C647F">
        <w:rPr>
          <w:rFonts w:ascii="標楷體" w:eastAsia="標楷體" w:hAnsi="標楷體" w:hint="eastAsia"/>
          <w:color w:val="FF0000"/>
          <w:sz w:val="28"/>
        </w:rPr>
        <w:t>予終止或解除契約，日後不得參加投標、作為決標對象或分包廠商。</w:t>
      </w:r>
    </w:p>
    <w:p w:rsidR="0091208F" w:rsidRPr="002C0579" w:rsidRDefault="0091208F" w:rsidP="008D61BB">
      <w:pPr>
        <w:snapToGrid w:val="0"/>
        <w:spacing w:line="460" w:lineRule="exact"/>
        <w:jc w:val="both"/>
        <w:textDirection w:val="lrTbV"/>
        <w:rPr>
          <w:rFonts w:eastAsia="標楷體"/>
          <w:b/>
          <w:sz w:val="28"/>
        </w:rPr>
      </w:pPr>
      <w:proofErr w:type="gramStart"/>
      <w:r w:rsidRPr="002C0579">
        <w:rPr>
          <w:rFonts w:eastAsia="標楷體"/>
          <w:b/>
          <w:sz w:val="28"/>
        </w:rPr>
        <w:t>第</w:t>
      </w:r>
      <w:r>
        <w:rPr>
          <w:rFonts w:eastAsia="標楷體" w:hint="eastAsia"/>
          <w:b/>
          <w:sz w:val="28"/>
        </w:rPr>
        <w:t>九</w:t>
      </w:r>
      <w:r w:rsidRPr="002C0579">
        <w:rPr>
          <w:rFonts w:eastAsia="標楷體"/>
          <w:b/>
          <w:sz w:val="28"/>
        </w:rPr>
        <w:t>條轉包</w:t>
      </w:r>
      <w:proofErr w:type="gramEnd"/>
      <w:r w:rsidRPr="002C0579">
        <w:rPr>
          <w:rFonts w:eastAsia="標楷體"/>
          <w:b/>
          <w:sz w:val="28"/>
        </w:rPr>
        <w:t>及分包：</w:t>
      </w:r>
    </w:p>
    <w:p w:rsidR="0091208F" w:rsidRPr="00411DE4" w:rsidRDefault="0091208F" w:rsidP="00007696">
      <w:pPr>
        <w:pStyle w:val="3"/>
        <w:snapToGrid w:val="0"/>
        <w:spacing w:before="0" w:line="460" w:lineRule="exact"/>
        <w:ind w:leftChars="99" w:left="720" w:hangingChars="172" w:hanging="482"/>
        <w:rPr>
          <w:rFonts w:ascii="Times New Roman" w:eastAsia="標楷體"/>
        </w:rPr>
      </w:pPr>
      <w:r>
        <w:rPr>
          <w:rFonts w:ascii="Times New Roman" w:eastAsia="標楷體" w:hint="eastAsia"/>
        </w:rPr>
        <w:t>(</w:t>
      </w:r>
      <w:proofErr w:type="gramStart"/>
      <w:r w:rsidRPr="00411DE4">
        <w:rPr>
          <w:rFonts w:ascii="Times New Roman" w:eastAsia="標楷體"/>
        </w:rPr>
        <w:t>一</w:t>
      </w:r>
      <w:proofErr w:type="gramEnd"/>
      <w:r>
        <w:rPr>
          <w:rFonts w:ascii="Times New Roman" w:eastAsia="標楷體" w:hint="eastAsia"/>
        </w:rPr>
        <w:t>)</w:t>
      </w:r>
      <w:r w:rsidRPr="00411DE4">
        <w:rPr>
          <w:rFonts w:ascii="Times New Roman" w:eastAsia="標楷體"/>
        </w:rPr>
        <w:t>乙方不得將契約轉包。乙方亦不得以不具備履行契約分包事項能力、未依法登記或設立，或依採購法第一百零三條規定不得作為分包乙方。</w:t>
      </w:r>
    </w:p>
    <w:p w:rsidR="0091208F" w:rsidRPr="00411DE4" w:rsidRDefault="0091208F" w:rsidP="00007696">
      <w:pPr>
        <w:pStyle w:val="3"/>
        <w:snapToGrid w:val="0"/>
        <w:spacing w:before="0" w:line="460" w:lineRule="exact"/>
        <w:ind w:leftChars="99" w:left="720" w:hangingChars="172" w:hanging="482"/>
        <w:rPr>
          <w:rFonts w:ascii="Times New Roman" w:eastAsia="標楷體"/>
        </w:rPr>
      </w:pPr>
      <w:r>
        <w:rPr>
          <w:rFonts w:ascii="Times New Roman" w:eastAsia="標楷體" w:hint="eastAsia"/>
        </w:rPr>
        <w:t>(</w:t>
      </w:r>
      <w:r w:rsidRPr="00411DE4">
        <w:rPr>
          <w:rFonts w:ascii="Times New Roman" w:eastAsia="標楷體"/>
        </w:rPr>
        <w:t>二</w:t>
      </w:r>
      <w:r>
        <w:rPr>
          <w:rFonts w:ascii="Times New Roman" w:eastAsia="標楷體" w:hint="eastAsia"/>
        </w:rPr>
        <w:t>)</w:t>
      </w:r>
      <w:r w:rsidRPr="00411DE4">
        <w:rPr>
          <w:rFonts w:ascii="Times New Roman" w:eastAsia="標楷體"/>
        </w:rPr>
        <w:t>乙方違反不得轉包之規定時，甲方得解除契約、終止契約或沒收保證金，並得要求損害賠償。</w:t>
      </w:r>
    </w:p>
    <w:p w:rsidR="0091208F" w:rsidRPr="002C0579" w:rsidRDefault="0091208F" w:rsidP="008D61BB">
      <w:pPr>
        <w:snapToGrid w:val="0"/>
        <w:spacing w:line="460" w:lineRule="exact"/>
        <w:jc w:val="both"/>
        <w:textDirection w:val="lrTbV"/>
        <w:rPr>
          <w:rFonts w:eastAsia="標楷體"/>
          <w:b/>
          <w:sz w:val="28"/>
        </w:rPr>
      </w:pPr>
      <w:proofErr w:type="gramStart"/>
      <w:r w:rsidRPr="002C0579">
        <w:rPr>
          <w:rFonts w:eastAsia="標楷體"/>
          <w:b/>
          <w:sz w:val="28"/>
        </w:rPr>
        <w:lastRenderedPageBreak/>
        <w:t>第十條乙方</w:t>
      </w:r>
      <w:proofErr w:type="gramEnd"/>
      <w:r w:rsidRPr="002C0579">
        <w:rPr>
          <w:rFonts w:eastAsia="標楷體"/>
          <w:b/>
          <w:sz w:val="28"/>
        </w:rPr>
        <w:t>履約，不得有下列情形：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proofErr w:type="gramStart"/>
      <w:r w:rsidRPr="002C0579">
        <w:rPr>
          <w:rFonts w:eastAsia="標楷體"/>
          <w:sz w:val="28"/>
          <w:szCs w:val="28"/>
        </w:rPr>
        <w:t>一</w:t>
      </w:r>
      <w:proofErr w:type="gramEnd"/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僱用無工作權之人員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二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冒用他人名義登記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三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使用非法工具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四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提供</w:t>
      </w:r>
      <w:proofErr w:type="gramStart"/>
      <w:r w:rsidRPr="002C0579">
        <w:rPr>
          <w:rFonts w:eastAsia="標楷體"/>
          <w:sz w:val="28"/>
          <w:szCs w:val="28"/>
        </w:rPr>
        <w:t>不</w:t>
      </w:r>
      <w:proofErr w:type="gramEnd"/>
      <w:r w:rsidRPr="002C0579">
        <w:rPr>
          <w:rFonts w:eastAsia="標楷體"/>
          <w:sz w:val="28"/>
          <w:szCs w:val="28"/>
        </w:rPr>
        <w:t>實證明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五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非法棄置廢棄物或其他不法或不當行為。</w:t>
      </w:r>
    </w:p>
    <w:p w:rsidR="0091208F" w:rsidRPr="00C9279A" w:rsidRDefault="0091208F" w:rsidP="005348CD">
      <w:pPr>
        <w:snapToGrid w:val="0"/>
        <w:spacing w:line="460" w:lineRule="exact"/>
        <w:ind w:left="1160" w:hangingChars="414" w:hanging="1160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  <w:r w:rsidRPr="00C9279A">
        <w:rPr>
          <w:rFonts w:ascii="標楷體" w:eastAsia="標楷體" w:hAnsi="標楷體" w:hint="eastAsia"/>
          <w:b/>
          <w:sz w:val="28"/>
          <w:szCs w:val="28"/>
        </w:rPr>
        <w:t>第十一條  保險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proofErr w:type="gramStart"/>
      <w:r w:rsidRPr="00411DE4">
        <w:rPr>
          <w:rFonts w:eastAsia="標楷體"/>
          <w:sz w:val="28"/>
        </w:rPr>
        <w:t>一</w:t>
      </w:r>
      <w:proofErr w:type="gramEnd"/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於本契約執行中，乙方應依法提供執行本契約乙方之工作人員全民健康保險、勞工保險、團體綜合保險。其內容應包含意外死亡、意外殘廢、意外傷害醫療及疾病住院等四項及貯存場地各項保險</w:t>
      </w: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含地震、火險、公共意外責任險等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，保險加保手續概由乙方負責，所需保費概由乙方支付。如遇意外事故發生，乙方應自行負責及須儘速處理有關理賠事宜，甲方不負連帶責任。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b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二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涉及保險理賠者，乙方主動檢具相關證明文件，經由甲方轉向保險公司申請理賠給付；甲</w:t>
      </w:r>
      <w:proofErr w:type="gramStart"/>
      <w:r w:rsidRPr="00411DE4">
        <w:rPr>
          <w:rFonts w:eastAsia="標楷體"/>
          <w:sz w:val="28"/>
        </w:rPr>
        <w:t>方於領得</w:t>
      </w:r>
      <w:proofErr w:type="gramEnd"/>
      <w:r w:rsidRPr="00411DE4">
        <w:rPr>
          <w:rFonts w:eastAsia="標楷體"/>
          <w:sz w:val="28"/>
        </w:rPr>
        <w:t>該保險理賠金及乙方</w:t>
      </w:r>
      <w:proofErr w:type="gramStart"/>
      <w:r w:rsidRPr="00411DE4">
        <w:rPr>
          <w:rFonts w:eastAsia="標楷體"/>
          <w:sz w:val="28"/>
        </w:rPr>
        <w:t>處理完妥後</w:t>
      </w:r>
      <w:proofErr w:type="gramEnd"/>
      <w:r w:rsidRPr="00411DE4">
        <w:rPr>
          <w:rFonts w:eastAsia="標楷體"/>
          <w:sz w:val="28"/>
        </w:rPr>
        <w:t>，全額給付。其有涉及</w:t>
      </w:r>
      <w:proofErr w:type="gramStart"/>
      <w:r w:rsidRPr="00411DE4">
        <w:rPr>
          <w:rFonts w:eastAsia="標楷體"/>
          <w:sz w:val="28"/>
        </w:rPr>
        <w:t>應賠甲方者</w:t>
      </w:r>
      <w:proofErr w:type="gramEnd"/>
      <w:r w:rsidRPr="00411DE4">
        <w:rPr>
          <w:rFonts w:eastAsia="標楷體"/>
          <w:sz w:val="28"/>
        </w:rPr>
        <w:t>，甲方得於扣除後，給付乙方；若該保險理賠金</w:t>
      </w:r>
      <w:proofErr w:type="gramStart"/>
      <w:r w:rsidRPr="00411DE4">
        <w:rPr>
          <w:rFonts w:eastAsia="標楷體"/>
          <w:sz w:val="28"/>
        </w:rPr>
        <w:t>不敷時</w:t>
      </w:r>
      <w:proofErr w:type="gramEnd"/>
      <w:r w:rsidRPr="00411DE4">
        <w:rPr>
          <w:rFonts w:eastAsia="標楷體"/>
          <w:sz w:val="28"/>
        </w:rPr>
        <w:t>，乙方應依甲方通知及規定處理。</w:t>
      </w:r>
    </w:p>
    <w:p w:rsidR="0091208F" w:rsidRDefault="0091208F" w:rsidP="002E46C1">
      <w:pPr>
        <w:kinsoku w:val="0"/>
        <w:overflowPunct w:val="0"/>
        <w:snapToGrid w:val="0"/>
        <w:spacing w:line="420" w:lineRule="exact"/>
        <w:ind w:left="1" w:firstLineChars="18" w:firstLine="50"/>
        <w:rPr>
          <w:rFonts w:eastAsia="標楷體"/>
          <w:sz w:val="28"/>
        </w:rPr>
      </w:pPr>
      <w:r w:rsidRPr="00411DE4">
        <w:rPr>
          <w:rFonts w:eastAsia="標楷體"/>
          <w:b/>
          <w:sz w:val="28"/>
        </w:rPr>
        <w:t>第</w:t>
      </w:r>
      <w:r>
        <w:rPr>
          <w:rFonts w:eastAsia="標楷體" w:hint="eastAsia"/>
          <w:b/>
          <w:sz w:val="28"/>
          <w:szCs w:val="28"/>
        </w:rPr>
        <w:t>十二</w:t>
      </w:r>
      <w:r w:rsidRPr="00411DE4">
        <w:rPr>
          <w:rFonts w:eastAsia="標楷體"/>
          <w:b/>
          <w:sz w:val="28"/>
        </w:rPr>
        <w:t>條保證金</w:t>
      </w:r>
      <w:r w:rsidRPr="00411DE4">
        <w:rPr>
          <w:rFonts w:eastAsia="標楷體"/>
          <w:sz w:val="28"/>
        </w:rPr>
        <w:t>：</w:t>
      </w:r>
    </w:p>
    <w:p w:rsidR="0091208F" w:rsidRPr="003500D3" w:rsidRDefault="0091208F" w:rsidP="00007696">
      <w:pPr>
        <w:snapToGrid w:val="0"/>
        <w:spacing w:line="460" w:lineRule="exact"/>
        <w:ind w:leftChars="100" w:left="719" w:right="85" w:hangingChars="171" w:hanging="479"/>
        <w:jc w:val="both"/>
        <w:rPr>
          <w:rFonts w:eastAsia="標楷體"/>
          <w:color w:val="FF0000"/>
          <w:sz w:val="28"/>
        </w:rPr>
      </w:pPr>
      <w:proofErr w:type="gramStart"/>
      <w:r>
        <w:rPr>
          <w:rFonts w:eastAsia="標楷體" w:hint="eastAsia"/>
          <w:sz w:val="28"/>
        </w:rPr>
        <w:t>（一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保證金之發還情形如下：</w:t>
      </w:r>
      <w:r w:rsidRPr="003500D3">
        <w:rPr>
          <w:rFonts w:eastAsia="標楷體" w:hint="eastAsia"/>
          <w:color w:val="FF0000"/>
          <w:sz w:val="28"/>
        </w:rPr>
        <w:t>合約期滿且無待解決事項後三十日內無息發還履約保證金。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因不可歸責於乙方之事由，致終止或解除契約或暫停履約者，履約保證金得提前發還。但屬暫停履約者，於暫停原因消滅後應重新繳納履約保證金。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乙方有下列情形之一，其所繳納之履約保證金得不予發還。其情形屬契約未履行者</w:t>
      </w:r>
      <w:r>
        <w:rPr>
          <w:rFonts w:eastAsia="標楷體" w:hint="eastAsia"/>
          <w:sz w:val="28"/>
        </w:rPr>
        <w:t>一部分</w:t>
      </w:r>
      <w:r w:rsidRPr="00FF223B">
        <w:rPr>
          <w:rFonts w:eastAsia="標楷體" w:hint="eastAsia"/>
          <w:sz w:val="28"/>
        </w:rPr>
        <w:t>，甲方得視其情形不發還履約保證金</w:t>
      </w:r>
      <w:r>
        <w:rPr>
          <w:rFonts w:eastAsia="標楷體" w:hint="eastAsia"/>
          <w:sz w:val="28"/>
        </w:rPr>
        <w:t>一部分</w:t>
      </w:r>
      <w:r w:rsidRPr="00FF223B">
        <w:rPr>
          <w:rFonts w:eastAsia="標楷體" w:hint="eastAsia"/>
          <w:sz w:val="28"/>
        </w:rPr>
        <w:t>。</w:t>
      </w:r>
    </w:p>
    <w:p w:rsidR="0091208F" w:rsidRPr="00FF223B" w:rsidRDefault="0091208F" w:rsidP="00005071">
      <w:pPr>
        <w:snapToGrid w:val="0"/>
        <w:spacing w:line="460" w:lineRule="exact"/>
        <w:ind w:leftChars="177" w:left="991" w:hangingChars="202" w:hanging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有採購法第五十條第二項</w:t>
      </w:r>
      <w:proofErr w:type="gramStart"/>
      <w:r w:rsidRPr="00FF223B">
        <w:rPr>
          <w:rFonts w:eastAsia="標楷體" w:hint="eastAsia"/>
          <w:sz w:val="28"/>
        </w:rPr>
        <w:t>前段追償</w:t>
      </w:r>
      <w:proofErr w:type="gramEnd"/>
      <w:r w:rsidRPr="00FF223B">
        <w:rPr>
          <w:rFonts w:eastAsia="標楷體" w:hint="eastAsia"/>
          <w:sz w:val="28"/>
        </w:rPr>
        <w:t>損失之情形者，與追償金額相等之保證金。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違反採購法第五十九條第二項規定致終止或解除契約者。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違反不得轉包之規定者。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Pr="00FF223B">
        <w:rPr>
          <w:rFonts w:eastAsia="標楷體" w:hint="eastAsia"/>
          <w:sz w:val="28"/>
        </w:rPr>
        <w:t>冒用他人名義或證件，或以偽造、變造之文件參加投標者。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5.</w:t>
      </w:r>
      <w:r w:rsidRPr="00FF223B">
        <w:rPr>
          <w:rFonts w:eastAsia="標楷體" w:hint="eastAsia"/>
          <w:sz w:val="28"/>
        </w:rPr>
        <w:t>擅自減省工料情節重大者。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6.</w:t>
      </w:r>
      <w:r w:rsidRPr="00FF223B">
        <w:rPr>
          <w:rFonts w:eastAsia="標楷體" w:hint="eastAsia"/>
          <w:sz w:val="28"/>
        </w:rPr>
        <w:t>偽造或變造契約或履約相關文件，經查明屬實者。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7.</w:t>
      </w:r>
      <w:r w:rsidRPr="00FF223B">
        <w:rPr>
          <w:rFonts w:eastAsia="標楷體" w:hint="eastAsia"/>
          <w:sz w:val="28"/>
        </w:rPr>
        <w:t>無正當理由而不履行契約之一部或全部者。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8.</w:t>
      </w:r>
      <w:r w:rsidRPr="00FF223B">
        <w:rPr>
          <w:rFonts w:eastAsia="標楷體" w:hint="eastAsia"/>
          <w:sz w:val="28"/>
        </w:rPr>
        <w:t>因可歸責於乙方之事由，致終止或解除契約者。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9.</w:t>
      </w:r>
      <w:r w:rsidRPr="00FF223B">
        <w:rPr>
          <w:rFonts w:eastAsia="標楷體" w:hint="eastAsia"/>
          <w:sz w:val="28"/>
        </w:rPr>
        <w:t>審查、查驗或驗收不合格，且未於通知期限內依規定辦理者。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10.</w:t>
      </w:r>
      <w:r w:rsidRPr="00FF223B">
        <w:rPr>
          <w:rFonts w:eastAsia="標楷體" w:hint="eastAsia"/>
          <w:sz w:val="28"/>
        </w:rPr>
        <w:t>因可歸責於乙方之事由，致延誤履約期限，情節重大者。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11.</w:t>
      </w:r>
      <w:r w:rsidRPr="00FF223B">
        <w:rPr>
          <w:rFonts w:eastAsia="標楷體" w:hint="eastAsia"/>
          <w:sz w:val="28"/>
        </w:rPr>
        <w:t>未依甲方通知改善違約情事者。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12.</w:t>
      </w:r>
      <w:r w:rsidRPr="00FF223B">
        <w:rPr>
          <w:rFonts w:eastAsia="標楷體" w:hint="eastAsia"/>
          <w:sz w:val="28"/>
        </w:rPr>
        <w:t>有破產或其他重大情事，致無法繼續履約者。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13.</w:t>
      </w:r>
      <w:r w:rsidRPr="00FF223B">
        <w:rPr>
          <w:rFonts w:eastAsia="標楷體" w:hint="eastAsia"/>
          <w:sz w:val="28"/>
        </w:rPr>
        <w:t>未依契約規定延長保證金之效期者。</w:t>
      </w:r>
    </w:p>
    <w:p w:rsidR="0091208F" w:rsidRPr="00FF223B" w:rsidRDefault="0091208F" w:rsidP="000D428D">
      <w:pPr>
        <w:snapToGrid w:val="0"/>
        <w:spacing w:line="460" w:lineRule="exact"/>
        <w:ind w:leftChars="200" w:left="850" w:hangingChars="132" w:hanging="37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14.</w:t>
      </w:r>
      <w:r w:rsidRPr="00FF223B">
        <w:rPr>
          <w:rFonts w:eastAsia="標楷體" w:hint="eastAsia"/>
          <w:sz w:val="28"/>
        </w:rPr>
        <w:t>乙方或其人員犯採購法第八十七條至第九十二條之罪，經起訴者。但經判決無罪確定者，應發還之。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15.</w:t>
      </w:r>
      <w:r w:rsidRPr="00FF223B">
        <w:rPr>
          <w:rFonts w:eastAsia="標楷體" w:hint="eastAsia"/>
          <w:sz w:val="28"/>
        </w:rPr>
        <w:t>招標文件中規定之其他情形。</w:t>
      </w:r>
    </w:p>
    <w:p w:rsidR="0091208F" w:rsidRPr="00FC5726" w:rsidRDefault="0091208F" w:rsidP="00007696">
      <w:pPr>
        <w:snapToGrid w:val="0"/>
        <w:spacing w:line="460" w:lineRule="exact"/>
        <w:ind w:leftChars="100" w:left="720" w:rightChars="35" w:right="84" w:hanging="480"/>
        <w:jc w:val="both"/>
        <w:textDirection w:val="lrTbV"/>
        <w:rPr>
          <w:rFonts w:eastAsia="標楷體"/>
          <w:sz w:val="28"/>
        </w:rPr>
      </w:pPr>
      <w:r w:rsidRPr="00FC5726">
        <w:rPr>
          <w:rFonts w:eastAsia="標楷體" w:hint="eastAsia"/>
          <w:sz w:val="28"/>
        </w:rPr>
        <w:t>(</w:t>
      </w:r>
      <w:r w:rsidRPr="00FC5726">
        <w:rPr>
          <w:rFonts w:eastAsia="標楷體" w:hint="eastAsia"/>
          <w:sz w:val="28"/>
        </w:rPr>
        <w:t>四</w:t>
      </w:r>
      <w:r w:rsidRPr="00FC5726">
        <w:rPr>
          <w:rFonts w:eastAsia="標楷體" w:hint="eastAsia"/>
          <w:sz w:val="28"/>
        </w:rPr>
        <w:t>)</w:t>
      </w:r>
      <w:r w:rsidRPr="00FC5726">
        <w:rPr>
          <w:rFonts w:eastAsia="標楷體" w:hint="eastAsia"/>
          <w:sz w:val="28"/>
        </w:rPr>
        <w:t>依前項第九款及第十款不發還履約保證金者，其金額得抵付相當金額之逾期違約金。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保證金以定期存款單、連帶保證書、連帶保證保險單或擔保信用狀繳納者，其繳納文件之格式依採購法之主管甲</w:t>
      </w:r>
      <w:proofErr w:type="gramStart"/>
      <w:r w:rsidRPr="00FF223B">
        <w:rPr>
          <w:rFonts w:eastAsia="標楷體" w:hint="eastAsia"/>
          <w:sz w:val="28"/>
        </w:rPr>
        <w:t>方於押標金</w:t>
      </w:r>
      <w:proofErr w:type="gramEnd"/>
      <w:r w:rsidRPr="00FF223B">
        <w:rPr>
          <w:rFonts w:eastAsia="標楷體" w:hint="eastAsia"/>
          <w:sz w:val="28"/>
        </w:rPr>
        <w:t>保證金暨其他擔保作業辦法所訂</w:t>
      </w:r>
      <w:proofErr w:type="gramStart"/>
      <w:r w:rsidRPr="00FF223B">
        <w:rPr>
          <w:rFonts w:eastAsia="標楷體" w:hint="eastAsia"/>
          <w:sz w:val="28"/>
        </w:rPr>
        <w:t>定者為準</w:t>
      </w:r>
      <w:proofErr w:type="gramEnd"/>
      <w:r w:rsidRPr="00FF223B">
        <w:rPr>
          <w:rFonts w:eastAsia="標楷體" w:hint="eastAsia"/>
          <w:sz w:val="28"/>
        </w:rPr>
        <w:t>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保證金之發還，依下列原則處理：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以現金或票據繳納者，以現金或記載原繳納人為受款人之禁止背書轉讓即期支票發還。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以無記名政府公債繳納者，發還原繳納人。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以設定質權之銀行定期存款單繳納者，以質權消滅通知書通知質權設定銀行。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Pr="00FF223B">
        <w:rPr>
          <w:rFonts w:eastAsia="標楷體" w:hint="eastAsia"/>
          <w:sz w:val="28"/>
        </w:rPr>
        <w:t>以不可撤銷擔保信用狀繳納者，發還開狀銀行、通知銀行</w:t>
      </w:r>
      <w:proofErr w:type="gramStart"/>
      <w:r w:rsidRPr="00FF223B">
        <w:rPr>
          <w:rFonts w:eastAsia="標楷體" w:hint="eastAsia"/>
          <w:sz w:val="28"/>
        </w:rPr>
        <w:t>或保兌銀行</w:t>
      </w:r>
      <w:proofErr w:type="gramEnd"/>
      <w:r w:rsidRPr="00FF223B">
        <w:rPr>
          <w:rFonts w:eastAsia="標楷體" w:hint="eastAsia"/>
          <w:sz w:val="28"/>
        </w:rPr>
        <w:t>。但銀行不要求發還或已屆期失效者，得免發還。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5.</w:t>
      </w:r>
      <w:r w:rsidRPr="00FF223B">
        <w:rPr>
          <w:rFonts w:eastAsia="標楷體" w:hint="eastAsia"/>
          <w:sz w:val="28"/>
        </w:rPr>
        <w:t>以銀行之書面連帶保證或保險公司之連帶保證保險單繳納者，發還連帶保證之銀行或保險公司或繳納之乙方。但銀行或保險公司不要求發還或已屆期失效者，得免發還。</w:t>
      </w:r>
    </w:p>
    <w:p w:rsidR="0091208F" w:rsidRPr="00FF223B" w:rsidRDefault="0091208F" w:rsidP="00007696">
      <w:pPr>
        <w:snapToGrid w:val="0"/>
        <w:spacing w:line="460" w:lineRule="exact"/>
        <w:ind w:left="2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八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保證書狀有效期之延長</w:t>
      </w:r>
    </w:p>
    <w:p w:rsidR="0091208F" w:rsidRPr="00FF223B" w:rsidRDefault="0091208F" w:rsidP="00007696">
      <w:pPr>
        <w:snapToGrid w:val="0"/>
        <w:spacing w:line="460" w:lineRule="exact"/>
        <w:ind w:left="840" w:right="85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乙方未依契約規定期限履約或因可歸責於乙方之事由，致有無法於保證書、保險單或信用狀有效期內完成履約之虞，或甲方無法於保證書、保險單或信用狀有效期內完成驗收者，該保證書、保險單或信用狀之有效</w:t>
      </w:r>
      <w:r w:rsidRPr="00FF223B">
        <w:rPr>
          <w:rFonts w:eastAsia="標楷體" w:hint="eastAsia"/>
          <w:sz w:val="28"/>
        </w:rPr>
        <w:lastRenderedPageBreak/>
        <w:t>期應按遲延期間延長之。乙方未依甲方之通知予以延長者，甲方將於有效期屆滿前就該保證書、保險單或信用狀之金額請求給付並暫予保管，其所生費用由乙方負擔。</w:t>
      </w:r>
      <w:proofErr w:type="gramStart"/>
      <w:r w:rsidRPr="00FF223B">
        <w:rPr>
          <w:rFonts w:eastAsia="標楷體" w:hint="eastAsia"/>
          <w:sz w:val="28"/>
        </w:rPr>
        <w:t>其須返還</w:t>
      </w:r>
      <w:proofErr w:type="gramEnd"/>
      <w:r w:rsidRPr="00FF223B">
        <w:rPr>
          <w:rFonts w:eastAsia="標楷體" w:hint="eastAsia"/>
          <w:sz w:val="28"/>
        </w:rPr>
        <w:t>而有費用或匯率損失者，亦同。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十三</w:t>
      </w:r>
      <w:r w:rsidRPr="00FF223B">
        <w:rPr>
          <w:rFonts w:eastAsia="標楷體" w:hint="eastAsia"/>
          <w:b/>
          <w:sz w:val="28"/>
        </w:rPr>
        <w:t>條權利及責任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proofErr w:type="gramStart"/>
      <w:r w:rsidRPr="00CD3B71">
        <w:rPr>
          <w:rFonts w:ascii="Times New Roman" w:eastAsia="標楷體" w:hAnsi="標楷體"/>
        </w:rPr>
        <w:t>一</w:t>
      </w:r>
      <w:proofErr w:type="gramEnd"/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乙方應擔保第三人就履約標的，對於甲方不得主張任何權利。</w:t>
      </w:r>
    </w:p>
    <w:p w:rsidR="0091208F" w:rsidRPr="00CD3B71" w:rsidRDefault="0091208F" w:rsidP="00007696">
      <w:pPr>
        <w:snapToGrid w:val="0"/>
        <w:spacing w:line="460" w:lineRule="exact"/>
        <w:ind w:leftChars="100" w:left="719" w:right="85" w:hangingChars="171" w:hanging="479"/>
        <w:jc w:val="both"/>
        <w:rPr>
          <w:rFonts w:eastAsia="標楷體"/>
          <w:sz w:val="28"/>
        </w:rPr>
      </w:pPr>
      <w:r w:rsidRPr="00CD3B71">
        <w:rPr>
          <w:rFonts w:eastAsia="標楷體"/>
          <w:sz w:val="28"/>
          <w:szCs w:val="28"/>
        </w:rPr>
        <w:t>(</w:t>
      </w:r>
      <w:r w:rsidRPr="00CD3B71">
        <w:rPr>
          <w:rFonts w:eastAsia="標楷體" w:hAnsi="標楷體"/>
          <w:sz w:val="28"/>
          <w:szCs w:val="28"/>
        </w:rPr>
        <w:t>二</w:t>
      </w:r>
      <w:r w:rsidRPr="00CD3B71">
        <w:rPr>
          <w:rFonts w:eastAsia="標楷體"/>
          <w:sz w:val="28"/>
          <w:szCs w:val="28"/>
        </w:rPr>
        <w:t>)</w:t>
      </w:r>
      <w:r w:rsidRPr="00CD3B71">
        <w:rPr>
          <w:rFonts w:eastAsia="標楷體" w:hAnsi="標楷體"/>
          <w:sz w:val="28"/>
          <w:szCs w:val="28"/>
        </w:rPr>
        <w:t>乙方</w:t>
      </w:r>
      <w:r w:rsidRPr="00CD3B71">
        <w:rPr>
          <w:rFonts w:eastAsia="標楷體" w:hAnsi="標楷體"/>
          <w:sz w:val="28"/>
        </w:rPr>
        <w:t>履約，其有侵害第三人合法權益時，應由乙方負責處理並承擔一切法律責任。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三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乙方履約結果涉及智慧財產權者：甲方取得全部權利。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四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除另有規定外，乙方如在契約使用專利品，或專利性履約方法，或涉及著作權時，其有關之專利及著作權益，概由乙方依照有關法令規定處理，其費用亦由乙方負擔。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五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甲方及乙方應採取必要之措施，以保障他方免於因契約之履行而遭第三人請求損害賠償。其有致第三人損害者，應由造成損害原因之一方負責賠償。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textDirection w:val="lrTbV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六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甲方對於乙方、分包乙方及其人員因履約所致之人體傷亡或財物損失，不負賠償責任。對於人體傷亡或財物損失之風險，乙方應投保必要之保險。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七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乙方依契約規定應履行之責任，不因甲方對於乙方履約事項之審查、認可或核准行為而減少或免除。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八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乙方履約有瑕疵時，應於接獲甲方通知後自費予以修正或重做。但以該通知</w:t>
      </w:r>
      <w:proofErr w:type="gramStart"/>
      <w:r w:rsidRPr="00CD3B71">
        <w:rPr>
          <w:rFonts w:ascii="Times New Roman" w:eastAsia="標楷體" w:hAnsi="標楷體"/>
        </w:rPr>
        <w:t>不</w:t>
      </w:r>
      <w:proofErr w:type="gramEnd"/>
      <w:r w:rsidRPr="00CD3B71">
        <w:rPr>
          <w:rFonts w:ascii="Times New Roman" w:eastAsia="標楷體" w:hAnsi="標楷體"/>
        </w:rPr>
        <w:t>逾履約結果驗收後一年內者為限。其屬部分驗收者，亦同。</w:t>
      </w:r>
    </w:p>
    <w:p w:rsidR="0091208F" w:rsidRPr="00FF223B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九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甲</w:t>
      </w:r>
      <w:proofErr w:type="gramStart"/>
      <w:r w:rsidRPr="00FF223B">
        <w:rPr>
          <w:rFonts w:eastAsia="標楷體" w:hint="eastAsia"/>
        </w:rPr>
        <w:t>方依乙方</w:t>
      </w:r>
      <w:proofErr w:type="gramEnd"/>
      <w:r w:rsidRPr="00FF223B">
        <w:rPr>
          <w:rFonts w:eastAsia="標楷體" w:hint="eastAsia"/>
        </w:rPr>
        <w:t>履約結果辦理採購，因乙方計算數量錯誤或項目漏列，致該採購結算之總採購金額較採購契約價金總額增減</w:t>
      </w:r>
      <w:r w:rsidRPr="00FF223B">
        <w:rPr>
          <w:rFonts w:eastAsia="標楷體" w:hint="eastAsia"/>
        </w:rPr>
        <w:t>(</w:t>
      </w:r>
      <w:r w:rsidRPr="00FF223B">
        <w:rPr>
          <w:rFonts w:eastAsia="標楷體" w:hint="eastAsia"/>
        </w:rPr>
        <w:t>不得互抵</w:t>
      </w:r>
      <w:r w:rsidRPr="00FF223B">
        <w:rPr>
          <w:rFonts w:eastAsia="標楷體" w:hint="eastAsia"/>
        </w:rPr>
        <w:t>)</w:t>
      </w:r>
      <w:r w:rsidRPr="00FF223B">
        <w:rPr>
          <w:rFonts w:eastAsia="標楷體" w:hint="eastAsia"/>
        </w:rPr>
        <w:t>逾百分之十者，應就超過百分之十部分，依增減採購金額占該採購契約價金總額之比例計算違約金。但本項累計違約金以契約價金總額之百分之十為上限。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十四</w:t>
      </w:r>
      <w:r w:rsidRPr="00FF223B">
        <w:rPr>
          <w:rFonts w:eastAsia="標楷體" w:hint="eastAsia"/>
          <w:b/>
          <w:sz w:val="28"/>
        </w:rPr>
        <w:t>條契約變更及轉讓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甲方於必要時得於契約所約定之範圍內通知乙方變更契約</w:t>
      </w:r>
      <w:r w:rsidRPr="00FF223B">
        <w:rPr>
          <w:rFonts w:eastAsia="標楷體" w:hint="eastAsia"/>
          <w:sz w:val="28"/>
        </w:rPr>
        <w:t>(</w:t>
      </w:r>
      <w:r w:rsidRPr="00FF223B">
        <w:rPr>
          <w:rFonts w:eastAsia="標楷體" w:hint="eastAsia"/>
          <w:sz w:val="28"/>
        </w:rPr>
        <w:t>含新增項目</w:t>
      </w:r>
      <w:r w:rsidRPr="00FF223B"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，乙方於接獲通知後應向甲方提出契約標的、價金、履約期限、付款期程或其他契約內容須變更之相關文件。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乙方於甲方接受其所提出須變更之相關文件前，不得自行變更契約。除甲方另有請求者外，乙方不得因前款之通知而遲延其履約責任。</w:t>
      </w:r>
    </w:p>
    <w:p w:rsidR="0091208F" w:rsidRPr="00FF223B" w:rsidRDefault="0091208F" w:rsidP="00007696">
      <w:pPr>
        <w:snapToGrid w:val="0"/>
        <w:spacing w:line="460" w:lineRule="exact"/>
        <w:ind w:leftChars="100" w:left="718" w:rightChars="35" w:right="84" w:hanging="47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甲方於接受乙方所提出須變更之事項前即請求乙方先行施作或供應，其後</w:t>
      </w:r>
      <w:r w:rsidRPr="00FF223B">
        <w:rPr>
          <w:rFonts w:eastAsia="標楷體" w:hint="eastAsia"/>
          <w:sz w:val="28"/>
        </w:rPr>
        <w:lastRenderedPageBreak/>
        <w:t>未依原通知辦理契約變更或僅部分辦理者，應補償乙方所增加之必要費用。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契約之變更，非經甲方及乙方雙方合意，作成書面紀錄，並簽名或蓋章者，無效。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乙方不得將契約之部分或全部轉讓予他人。但因公司合併、銀行或保險公司履行連帶保證、銀行因權利質權而生之債權或其他類似情形致有轉讓必要，經甲方書面同意者，不在此限。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十五</w:t>
      </w:r>
      <w:r w:rsidRPr="00FF223B">
        <w:rPr>
          <w:rFonts w:eastAsia="標楷體" w:hint="eastAsia"/>
          <w:b/>
          <w:sz w:val="28"/>
        </w:rPr>
        <w:t>條契約終止解除及暫停執行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Cs w:val="24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乙方履約，有下列情形之一，甲方得以書面通知乙方終止或解除契約，且不補償乙方因此所生之損失：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有採購法第五十條第二項前段之情形者。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有採購法第五十九條得終止或解除契約之情形者。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違反不得轉包之規定者。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Pr="00FF223B">
        <w:rPr>
          <w:rFonts w:eastAsia="標楷體" w:hint="eastAsia"/>
          <w:sz w:val="28"/>
        </w:rPr>
        <w:t>乙方或其人員犯採購法第八十七條至第九十二條之罪，經判決有罪確定者。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5.</w:t>
      </w:r>
      <w:r w:rsidRPr="00FF223B">
        <w:rPr>
          <w:rFonts w:eastAsia="標楷體" w:hint="eastAsia"/>
          <w:sz w:val="28"/>
        </w:rPr>
        <w:t>因可歸責於乙方之事由，致延誤履約期限，情節重大者。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6.</w:t>
      </w:r>
      <w:r w:rsidRPr="00FF223B">
        <w:rPr>
          <w:rFonts w:eastAsia="標楷體" w:hint="eastAsia"/>
          <w:sz w:val="28"/>
        </w:rPr>
        <w:t>偽造或變造契約或履約相關文件，經查明屬實者。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7.</w:t>
      </w:r>
      <w:r w:rsidRPr="00FF223B">
        <w:rPr>
          <w:rFonts w:eastAsia="標楷體" w:hint="eastAsia"/>
          <w:sz w:val="28"/>
        </w:rPr>
        <w:t>無正當理由而不履行契約者。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8.</w:t>
      </w:r>
      <w:r w:rsidRPr="00FF223B">
        <w:rPr>
          <w:rFonts w:eastAsia="標楷體" w:hint="eastAsia"/>
          <w:sz w:val="28"/>
        </w:rPr>
        <w:t>審查、查驗或驗收不合格，且未於通知期限內依規定辦理者。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9.</w:t>
      </w:r>
      <w:r w:rsidRPr="00FF223B">
        <w:rPr>
          <w:rFonts w:eastAsia="標楷體" w:hint="eastAsia"/>
          <w:sz w:val="28"/>
        </w:rPr>
        <w:t>有破產或其他重大情事，致無法繼續履約者。</w:t>
      </w:r>
    </w:p>
    <w:p w:rsidR="0091208F" w:rsidRPr="00FF223B" w:rsidRDefault="0091208F" w:rsidP="00007696">
      <w:pPr>
        <w:snapToGrid w:val="0"/>
        <w:spacing w:line="460" w:lineRule="exact"/>
        <w:ind w:leftChars="200" w:left="838" w:hangingChars="128" w:hanging="358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10.</w:t>
      </w:r>
      <w:r w:rsidRPr="00FF223B">
        <w:rPr>
          <w:rFonts w:eastAsia="標楷體" w:hint="eastAsia"/>
          <w:sz w:val="28"/>
        </w:rPr>
        <w:t>乙方未依契約規定履約，自接獲甲方書面通知日起十日內或書面通知</w:t>
      </w:r>
      <w:proofErr w:type="gramStart"/>
      <w:r w:rsidRPr="00FF223B">
        <w:rPr>
          <w:rFonts w:eastAsia="標楷體" w:hint="eastAsia"/>
          <w:sz w:val="28"/>
        </w:rPr>
        <w:t>所載較長</w:t>
      </w:r>
      <w:proofErr w:type="gramEnd"/>
      <w:r w:rsidRPr="00FF223B">
        <w:rPr>
          <w:rFonts w:eastAsia="標楷體" w:hint="eastAsia"/>
          <w:sz w:val="28"/>
        </w:rPr>
        <w:t>期限內，仍未改善者。</w:t>
      </w:r>
    </w:p>
    <w:p w:rsidR="0091208F" w:rsidRPr="00FF223B" w:rsidRDefault="0091208F" w:rsidP="00007696">
      <w:pPr>
        <w:snapToGrid w:val="0"/>
        <w:spacing w:line="460" w:lineRule="exact"/>
        <w:ind w:leftChars="200" w:left="558" w:hangingChars="28" w:hanging="78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11.</w:t>
      </w:r>
      <w:r w:rsidRPr="00FF223B">
        <w:rPr>
          <w:rFonts w:eastAsia="標楷體" w:hint="eastAsia"/>
          <w:sz w:val="28"/>
        </w:rPr>
        <w:t>契約規定之其他情形。</w:t>
      </w:r>
    </w:p>
    <w:p w:rsidR="0091208F" w:rsidRPr="006262A0" w:rsidRDefault="0091208F" w:rsidP="00007696">
      <w:pPr>
        <w:snapToGrid w:val="0"/>
        <w:spacing w:line="460" w:lineRule="exact"/>
        <w:ind w:leftChars="350" w:left="1198" w:right="85" w:hangingChars="128" w:hanging="358"/>
        <w:jc w:val="both"/>
        <w:textDirection w:val="lrTbV"/>
        <w:rPr>
          <w:rFonts w:eastAsia="標楷體"/>
          <w:sz w:val="28"/>
        </w:rPr>
      </w:pPr>
      <w:r w:rsidRPr="006262A0">
        <w:rPr>
          <w:rFonts w:eastAsia="標楷體"/>
          <w:sz w:val="28"/>
        </w:rPr>
        <w:t>(1)</w:t>
      </w:r>
      <w:r w:rsidRPr="006262A0">
        <w:rPr>
          <w:rFonts w:eastAsia="標楷體"/>
          <w:sz w:val="28"/>
        </w:rPr>
        <w:t>終止契約，得為一部或全部。</w:t>
      </w:r>
    </w:p>
    <w:p w:rsidR="0091208F" w:rsidRPr="006262A0" w:rsidRDefault="0091208F" w:rsidP="00007696">
      <w:pPr>
        <w:snapToGrid w:val="0"/>
        <w:spacing w:line="460" w:lineRule="exact"/>
        <w:ind w:leftChars="350" w:left="1198" w:right="85" w:hangingChars="128" w:hanging="358"/>
        <w:jc w:val="both"/>
        <w:textDirection w:val="lrTbV"/>
        <w:rPr>
          <w:rFonts w:eastAsia="標楷體"/>
          <w:sz w:val="28"/>
        </w:rPr>
      </w:pPr>
      <w:r w:rsidRPr="006262A0">
        <w:rPr>
          <w:rFonts w:eastAsia="標楷體"/>
          <w:sz w:val="28"/>
        </w:rPr>
        <w:t>(2)</w:t>
      </w:r>
      <w:r w:rsidRPr="006262A0">
        <w:rPr>
          <w:rFonts w:eastAsia="標楷體"/>
          <w:sz w:val="28"/>
        </w:rPr>
        <w:t>甲方未依第一項規定通知乙方終止或解除契約者，乙方仍應依契約規定繼續履約。</w:t>
      </w:r>
    </w:p>
    <w:p w:rsidR="0091208F" w:rsidRPr="006262A0" w:rsidRDefault="0091208F" w:rsidP="00007696">
      <w:pPr>
        <w:snapToGrid w:val="0"/>
        <w:spacing w:line="460" w:lineRule="exact"/>
        <w:ind w:leftChars="350" w:left="1198" w:right="85" w:hangingChars="128" w:hanging="358"/>
        <w:jc w:val="both"/>
        <w:textDirection w:val="lrTbV"/>
        <w:rPr>
          <w:rFonts w:eastAsia="標楷體"/>
          <w:sz w:val="28"/>
        </w:rPr>
      </w:pPr>
      <w:r w:rsidRPr="006262A0">
        <w:rPr>
          <w:rFonts w:eastAsia="標楷體"/>
          <w:sz w:val="28"/>
        </w:rPr>
        <w:t>(3)</w:t>
      </w:r>
      <w:r w:rsidRPr="006262A0">
        <w:rPr>
          <w:rFonts w:eastAsia="標楷體"/>
          <w:sz w:val="28"/>
        </w:rPr>
        <w:t>契約經依第一項規定終止或解除者，甲方得依其所認定之適當方式，自行或洽其他乙方完成被終止或解除之契約；其所增加之費用，由乙方負擔。如乙方因故要求解約應於日前通知甲方，其所增加之費用亦由乙方負擔。</w:t>
      </w:r>
    </w:p>
    <w:p w:rsidR="0091208F" w:rsidRPr="00FF223B" w:rsidRDefault="0091208F" w:rsidP="00007696">
      <w:pPr>
        <w:snapToGrid w:val="0"/>
        <w:spacing w:line="460" w:lineRule="exact"/>
        <w:ind w:left="720" w:hanging="480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契約因政策變更，乙方依契約繼續履行反而不符公共利益者，甲方得報經</w:t>
      </w:r>
      <w:r w:rsidRPr="00FF223B">
        <w:rPr>
          <w:rFonts w:eastAsia="標楷體" w:hint="eastAsia"/>
          <w:sz w:val="28"/>
        </w:rPr>
        <w:lastRenderedPageBreak/>
        <w:t>上級甲方核准，終止或解除部分或全部契約，並補償乙方因此所生之損失。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乙方未依契約規定履約者，甲方得隨時通知乙方部分或全部暫停執行，至情況改善</w:t>
      </w:r>
      <w:proofErr w:type="gramStart"/>
      <w:r w:rsidRPr="00FF223B">
        <w:rPr>
          <w:rFonts w:eastAsia="標楷體" w:hint="eastAsia"/>
          <w:sz w:val="28"/>
        </w:rPr>
        <w:t>後方准</w:t>
      </w:r>
      <w:proofErr w:type="gramEnd"/>
      <w:r w:rsidRPr="00FF223B">
        <w:rPr>
          <w:rFonts w:eastAsia="標楷體" w:hint="eastAsia"/>
          <w:sz w:val="28"/>
        </w:rPr>
        <w:t>恢復履約。</w:t>
      </w:r>
    </w:p>
    <w:p w:rsidR="0091208F" w:rsidRPr="00FF223B" w:rsidRDefault="0091208F" w:rsidP="00007696">
      <w:pPr>
        <w:snapToGrid w:val="0"/>
        <w:spacing w:line="460" w:lineRule="exact"/>
        <w:ind w:left="840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有前款情形者，乙方不得就暫停執行請求延長履約期限或增加契約價金。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因非可歸責於乙方之情形，甲方通知乙方部分或全部暫停執行，得補償乙方因此而增加之必要費用。但暫停執行期間累計逾六個月</w:t>
      </w:r>
      <w:r w:rsidRPr="00FF223B">
        <w:rPr>
          <w:rFonts w:eastAsia="標楷體" w:hint="eastAsia"/>
          <w:sz w:val="28"/>
        </w:rPr>
        <w:t>(</w:t>
      </w:r>
      <w:r w:rsidRPr="00FF223B">
        <w:rPr>
          <w:rFonts w:eastAsia="標楷體" w:hint="eastAsia"/>
          <w:sz w:val="28"/>
        </w:rPr>
        <w:t>甲方得於招標時載明其他</w:t>
      </w:r>
      <w:proofErr w:type="gramStart"/>
      <w:r w:rsidRPr="00FF223B">
        <w:rPr>
          <w:rFonts w:eastAsia="標楷體" w:hint="eastAsia"/>
          <w:sz w:val="28"/>
        </w:rPr>
        <w:t>期間</w:t>
      </w:r>
      <w:r w:rsidRPr="00FF223B">
        <w:rPr>
          <w:rFonts w:eastAsia="標楷體" w:hint="eastAsia"/>
          <w:sz w:val="28"/>
        </w:rPr>
        <w:t>)</w:t>
      </w:r>
      <w:proofErr w:type="gramEnd"/>
      <w:r w:rsidRPr="00FF223B">
        <w:rPr>
          <w:rFonts w:eastAsia="標楷體" w:hint="eastAsia"/>
          <w:sz w:val="28"/>
        </w:rPr>
        <w:t>者，乙方得通知甲方終止或解除部分或全部契約。</w:t>
      </w:r>
    </w:p>
    <w:p w:rsidR="0091208F" w:rsidRPr="00FF223B" w:rsidRDefault="0091208F" w:rsidP="00007696">
      <w:pPr>
        <w:snapToGrid w:val="0"/>
        <w:spacing w:line="460" w:lineRule="exact"/>
        <w:ind w:left="840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前款暫停執行，甲方應視情形，酌予延長履約期限。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乙方不得對甲方人員</w:t>
      </w:r>
      <w:proofErr w:type="gramStart"/>
      <w:r w:rsidRPr="00FF223B">
        <w:rPr>
          <w:rFonts w:eastAsia="標楷體" w:hint="eastAsia"/>
          <w:sz w:val="28"/>
        </w:rPr>
        <w:t>或受甲方</w:t>
      </w:r>
      <w:proofErr w:type="gramEnd"/>
      <w:r w:rsidRPr="00FF223B">
        <w:rPr>
          <w:rFonts w:eastAsia="標楷體" w:hint="eastAsia"/>
          <w:sz w:val="28"/>
        </w:rPr>
        <w:t>委託之乙方人員給</w:t>
      </w:r>
      <w:proofErr w:type="gramStart"/>
      <w:r w:rsidRPr="00FF223B">
        <w:rPr>
          <w:rFonts w:eastAsia="標楷體" w:hint="eastAsia"/>
          <w:sz w:val="28"/>
        </w:rPr>
        <w:t>予期</w:t>
      </w:r>
      <w:proofErr w:type="gramEnd"/>
      <w:r w:rsidRPr="00FF223B">
        <w:rPr>
          <w:rFonts w:eastAsia="標楷體" w:hint="eastAsia"/>
          <w:sz w:val="28"/>
        </w:rPr>
        <w:t>約、賄賂、佣金、比例金、仲介費、後謝金、回扣、餽贈、招待或其他不正利益。分包乙方亦同。</w:t>
      </w:r>
    </w:p>
    <w:p w:rsidR="0091208F" w:rsidRPr="000B5D23" w:rsidRDefault="0091208F" w:rsidP="000B5D23">
      <w:pPr>
        <w:snapToGrid w:val="0"/>
        <w:spacing w:line="460" w:lineRule="exact"/>
        <w:ind w:leftChars="299" w:left="720" w:hanging="2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違反前款規定者，甲方得終止或解除契約，或將溢價及利益自契約價款中扣除。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十六</w:t>
      </w:r>
      <w:r w:rsidRPr="00FF223B">
        <w:rPr>
          <w:rFonts w:eastAsia="標楷體" w:hint="eastAsia"/>
          <w:b/>
          <w:sz w:val="28"/>
        </w:rPr>
        <w:t>條爭議處理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甲方與乙方因履約而生爭議者，應依法令及契約規定，考量公共利益及公平合理，本誠信和諧，盡力協調解決之。其未能達成協議者，得以下列方式處理之：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提起民事訴訟。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依其他法律申</w:t>
      </w:r>
      <w:r w:rsidRPr="00FF223B">
        <w:rPr>
          <w:rFonts w:eastAsia="標楷體"/>
          <w:sz w:val="28"/>
        </w:rPr>
        <w:t>(</w:t>
      </w:r>
      <w:r w:rsidRPr="00FF223B">
        <w:rPr>
          <w:rFonts w:eastAsia="標楷體" w:hint="eastAsia"/>
          <w:sz w:val="28"/>
        </w:rPr>
        <w:t>聲</w:t>
      </w:r>
      <w:r w:rsidRPr="00FF223B">
        <w:rPr>
          <w:rFonts w:eastAsia="標楷體"/>
          <w:sz w:val="28"/>
        </w:rPr>
        <w:t>)</w:t>
      </w:r>
      <w:r w:rsidRPr="00FF223B">
        <w:rPr>
          <w:rFonts w:eastAsia="標楷體" w:hint="eastAsia"/>
          <w:sz w:val="28"/>
        </w:rPr>
        <w:t>請調解。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依契約或雙方合意之其他方式處理。</w:t>
      </w:r>
    </w:p>
    <w:p w:rsidR="0091208F" w:rsidRPr="00FF223B" w:rsidRDefault="0091208F" w:rsidP="00007696">
      <w:pPr>
        <w:snapToGrid w:val="0"/>
        <w:spacing w:line="460" w:lineRule="exact"/>
        <w:ind w:left="2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履約爭議發生後，履約事項之處理原則如下：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與爭議無關或不受影響之部分應繼續履約。但經甲方同意者不在此限。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乙方因爭議而暫停履約，其經爭議處理結果被認定</w:t>
      </w:r>
      <w:proofErr w:type="gramStart"/>
      <w:r w:rsidRPr="00FF223B">
        <w:rPr>
          <w:rFonts w:eastAsia="標楷體" w:hint="eastAsia"/>
          <w:sz w:val="28"/>
        </w:rPr>
        <w:t>無理由者</w:t>
      </w:r>
      <w:proofErr w:type="gramEnd"/>
      <w:r w:rsidRPr="00FF223B">
        <w:rPr>
          <w:rFonts w:eastAsia="標楷體" w:hint="eastAsia"/>
          <w:sz w:val="28"/>
        </w:rPr>
        <w:t>，不得就暫停履約之部分要求延長履約期限或免除契約責任。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契約以中華民國法律為</w:t>
      </w:r>
      <w:proofErr w:type="gramStart"/>
      <w:r w:rsidRPr="00FF223B">
        <w:rPr>
          <w:rFonts w:eastAsia="標楷體" w:hint="eastAsia"/>
          <w:sz w:val="28"/>
        </w:rPr>
        <w:t>準</w:t>
      </w:r>
      <w:proofErr w:type="gramEnd"/>
      <w:r w:rsidRPr="00FF223B">
        <w:rPr>
          <w:rFonts w:eastAsia="標楷體" w:hint="eastAsia"/>
          <w:sz w:val="28"/>
        </w:rPr>
        <w:t>據法，並以甲方所在地之地方法院為第一審管轄法院。</w:t>
      </w:r>
    </w:p>
    <w:p w:rsidR="0091208F" w:rsidRPr="00FF223B" w:rsidRDefault="0091208F" w:rsidP="008D61BB">
      <w:pPr>
        <w:snapToGrid w:val="0"/>
        <w:spacing w:line="460" w:lineRule="exact"/>
        <w:jc w:val="both"/>
        <w:textDirection w:val="lrTbV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十七</w:t>
      </w:r>
      <w:r w:rsidRPr="00FF223B">
        <w:rPr>
          <w:rFonts w:eastAsia="標楷體" w:hint="eastAsia"/>
          <w:b/>
          <w:sz w:val="28"/>
        </w:rPr>
        <w:t>條其他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乙方對於履約所僱用之人員，不得有歧視婦女、原住民或弱勢團體人士之情事。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乙方履約時不得僱用或試圖僱用甲方之人員</w:t>
      </w:r>
      <w:proofErr w:type="gramStart"/>
      <w:r w:rsidRPr="00FF223B">
        <w:rPr>
          <w:rFonts w:eastAsia="標楷體" w:hint="eastAsia"/>
          <w:sz w:val="28"/>
        </w:rPr>
        <w:t>或受甲方</w:t>
      </w:r>
      <w:proofErr w:type="gramEnd"/>
      <w:r w:rsidRPr="00FF223B">
        <w:rPr>
          <w:rFonts w:eastAsia="標楷體" w:hint="eastAsia"/>
          <w:sz w:val="28"/>
        </w:rPr>
        <w:t>委託辦理契約事項之機構之人員。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乙方授權之代表應通曉中文或甲方同意之其他語文。未通曉者，乙方應備翻譯人員。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甲方與乙方間之履約事項，其涉及國際運輸或信用狀等事項，契約未予</w:t>
      </w:r>
      <w:proofErr w:type="gramStart"/>
      <w:r w:rsidRPr="00FF223B">
        <w:rPr>
          <w:rFonts w:eastAsia="標楷體" w:hint="eastAsia"/>
          <w:sz w:val="28"/>
        </w:rPr>
        <w:t>載明者</w:t>
      </w:r>
      <w:proofErr w:type="gramEnd"/>
      <w:r w:rsidRPr="00FF223B">
        <w:rPr>
          <w:rFonts w:eastAsia="標楷體" w:hint="eastAsia"/>
          <w:sz w:val="28"/>
        </w:rPr>
        <w:t>，依國際貿易慣例。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甲方及乙方於履約期間應分別指定授權代表，為履約期間雙方協調與契約有關事項之代表人。</w:t>
      </w:r>
    </w:p>
    <w:p w:rsidR="0091208F" w:rsidRDefault="0091208F" w:rsidP="00A45A03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本契約未載明之事項，依政府採購相關法令。</w:t>
      </w:r>
    </w:p>
    <w:p w:rsidR="0091208F" w:rsidRDefault="0091208F" w:rsidP="00A45A03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</w:p>
    <w:p w:rsidR="0091208F" w:rsidRDefault="0091208F" w:rsidP="003500D3">
      <w:pPr>
        <w:snapToGrid w:val="0"/>
        <w:spacing w:line="460" w:lineRule="exact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立契約人</w:t>
      </w:r>
    </w:p>
    <w:p w:rsidR="0091208F" w:rsidRDefault="0091208F" w:rsidP="00A45A03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機</w:t>
      </w:r>
      <w:r w:rsidR="00065F37" w:rsidRPr="003B5B5A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B5B5A">
        <w:rPr>
          <w:rFonts w:ascii="標楷體" w:eastAsia="標楷體" w:hAnsi="標楷體"/>
          <w:sz w:val="28"/>
          <w:szCs w:val="28"/>
        </w:rPr>
        <w:t>關：</w:t>
      </w:r>
      <w:proofErr w:type="gramStart"/>
      <w:r w:rsidRPr="003B5B5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B5B5A">
        <w:rPr>
          <w:rFonts w:ascii="標楷體" w:eastAsia="標楷體" w:hAnsi="標楷體"/>
          <w:sz w:val="28"/>
          <w:szCs w:val="28"/>
        </w:rPr>
        <w:t>中市</w:t>
      </w:r>
      <w:r w:rsidR="004F0CE9" w:rsidRPr="003B5B5A">
        <w:rPr>
          <w:rFonts w:ascii="標楷體" w:eastAsia="標楷體" w:hAnsi="標楷體" w:hint="eastAsia"/>
          <w:sz w:val="28"/>
          <w:szCs w:val="28"/>
        </w:rPr>
        <w:t>和平區公所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法定代理人：</w:t>
      </w:r>
      <w:r w:rsidR="00627DC1">
        <w:rPr>
          <w:rFonts w:ascii="標楷體" w:eastAsia="標楷體" w:hAnsi="標楷體" w:hint="eastAsia"/>
          <w:sz w:val="28"/>
          <w:szCs w:val="28"/>
        </w:rPr>
        <w:t xml:space="preserve">區長  </w:t>
      </w:r>
      <w:bookmarkStart w:id="0" w:name="_GoBack"/>
      <w:bookmarkEnd w:id="0"/>
      <w:r w:rsidR="004F0CE9" w:rsidRPr="003B5B5A">
        <w:rPr>
          <w:rFonts w:ascii="標楷體" w:eastAsia="標楷體" w:hAnsi="標楷體" w:hint="eastAsia"/>
          <w:sz w:val="28"/>
          <w:szCs w:val="28"/>
        </w:rPr>
        <w:t>林建堂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地　　　址：</w:t>
      </w:r>
      <w:proofErr w:type="gramStart"/>
      <w:r w:rsidRPr="003B5B5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B5B5A">
        <w:rPr>
          <w:rFonts w:ascii="標楷體" w:eastAsia="標楷體" w:hAnsi="標楷體"/>
          <w:sz w:val="28"/>
          <w:szCs w:val="28"/>
        </w:rPr>
        <w:t>中市</w:t>
      </w:r>
      <w:r w:rsidR="004F0CE9" w:rsidRPr="003B5B5A">
        <w:rPr>
          <w:rFonts w:ascii="標楷體" w:eastAsia="標楷體" w:hAnsi="標楷體" w:hint="eastAsia"/>
          <w:sz w:val="28"/>
          <w:szCs w:val="28"/>
        </w:rPr>
        <w:t>和平區東關路三段156號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 w:hint="eastAsia"/>
          <w:sz w:val="28"/>
          <w:szCs w:val="28"/>
        </w:rPr>
        <w:t>電話：04-</w:t>
      </w:r>
      <w:r w:rsidR="004F0CE9" w:rsidRPr="003B5B5A">
        <w:rPr>
          <w:rFonts w:ascii="標楷體" w:eastAsia="標楷體" w:hAnsi="標楷體" w:hint="eastAsia"/>
          <w:sz w:val="28"/>
          <w:szCs w:val="28"/>
        </w:rPr>
        <w:t>25941501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廠</w:t>
      </w:r>
      <w:r w:rsidR="00065F37" w:rsidRPr="003B5B5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B5B5A">
        <w:rPr>
          <w:rFonts w:ascii="標楷體" w:eastAsia="標楷體" w:hAnsi="標楷體"/>
          <w:sz w:val="28"/>
          <w:szCs w:val="28"/>
        </w:rPr>
        <w:t xml:space="preserve">　商：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負</w:t>
      </w:r>
      <w:r w:rsidR="00065F37" w:rsidRPr="003B5B5A">
        <w:rPr>
          <w:rFonts w:ascii="標楷體" w:eastAsia="標楷體" w:hAnsi="標楷體" w:hint="eastAsia"/>
          <w:sz w:val="28"/>
          <w:szCs w:val="28"/>
        </w:rPr>
        <w:t xml:space="preserve"> </w:t>
      </w:r>
      <w:r w:rsidR="00F412A5" w:rsidRPr="003B5B5A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5B5A">
        <w:rPr>
          <w:rFonts w:ascii="標楷體" w:eastAsia="標楷體" w:hAnsi="標楷體"/>
          <w:sz w:val="28"/>
          <w:szCs w:val="28"/>
        </w:rPr>
        <w:t>責</w:t>
      </w:r>
      <w:r w:rsidR="00F412A5" w:rsidRPr="003B5B5A">
        <w:rPr>
          <w:rFonts w:ascii="標楷體" w:eastAsia="標楷體" w:hAnsi="標楷體" w:hint="eastAsia"/>
          <w:sz w:val="28"/>
          <w:szCs w:val="28"/>
        </w:rPr>
        <w:t xml:space="preserve"> </w:t>
      </w:r>
      <w:r w:rsidR="00065F37" w:rsidRPr="003B5B5A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5B5A">
        <w:rPr>
          <w:rFonts w:ascii="標楷體" w:eastAsia="標楷體" w:hAnsi="標楷體"/>
          <w:sz w:val="28"/>
          <w:szCs w:val="28"/>
        </w:rPr>
        <w:t>人：</w:t>
      </w:r>
    </w:p>
    <w:p w:rsidR="00F412A5" w:rsidRPr="003B5B5A" w:rsidRDefault="00F412A5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F412A5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 w:hint="eastAsia"/>
          <w:sz w:val="28"/>
          <w:szCs w:val="28"/>
        </w:rPr>
        <w:t>統一編號：</w:t>
      </w:r>
    </w:p>
    <w:p w:rsidR="00F412A5" w:rsidRPr="003B5B5A" w:rsidRDefault="00F412A5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 xml:space="preserve">地　</w:t>
      </w:r>
      <w:r w:rsidR="00065F37" w:rsidRPr="003B5B5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B5B5A">
        <w:rPr>
          <w:rFonts w:ascii="標楷體" w:eastAsia="標楷體" w:hAnsi="標楷體"/>
          <w:sz w:val="28"/>
          <w:szCs w:val="28"/>
        </w:rPr>
        <w:t xml:space="preserve">　址：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 w:hint="eastAsia"/>
          <w:sz w:val="28"/>
          <w:szCs w:val="28"/>
        </w:rPr>
        <w:t>電</w:t>
      </w:r>
      <w:r w:rsidRPr="003B5B5A">
        <w:rPr>
          <w:rFonts w:ascii="標楷體" w:eastAsia="標楷體" w:hAnsi="標楷體"/>
          <w:sz w:val="28"/>
          <w:szCs w:val="28"/>
        </w:rPr>
        <w:t xml:space="preserve">　</w:t>
      </w:r>
      <w:r w:rsidR="00065F37" w:rsidRPr="003B5B5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B5B5A">
        <w:rPr>
          <w:rFonts w:ascii="標楷體" w:eastAsia="標楷體" w:hAnsi="標楷體"/>
          <w:sz w:val="28"/>
          <w:szCs w:val="28"/>
        </w:rPr>
        <w:t xml:space="preserve">　話：</w:t>
      </w:r>
    </w:p>
    <w:p w:rsidR="00F412A5" w:rsidRPr="00F412A5" w:rsidRDefault="00F412A5" w:rsidP="00245688">
      <w:pPr>
        <w:numPr>
          <w:ilvl w:val="12"/>
          <w:numId w:val="0"/>
        </w:numPr>
        <w:overflowPunct w:val="0"/>
        <w:snapToGrid w:val="0"/>
        <w:spacing w:line="460" w:lineRule="exact"/>
        <w:jc w:val="center"/>
        <w:textDirection w:val="lrTbV"/>
        <w:rPr>
          <w:rFonts w:eastAsia="標楷體"/>
          <w:spacing w:val="200"/>
          <w:sz w:val="28"/>
          <w:szCs w:val="28"/>
        </w:rPr>
      </w:pPr>
    </w:p>
    <w:p w:rsidR="000F174D" w:rsidRPr="00522130" w:rsidRDefault="0091208F" w:rsidP="00522130">
      <w:pPr>
        <w:jc w:val="center"/>
        <w:rPr>
          <w:rFonts w:ascii="標楷體" w:eastAsia="標楷體" w:hAnsi="標楷體"/>
          <w:sz w:val="32"/>
          <w:szCs w:val="32"/>
        </w:rPr>
      </w:pPr>
      <w:r w:rsidRPr="00522130">
        <w:rPr>
          <w:rFonts w:ascii="標楷體" w:eastAsia="標楷體" w:hAnsi="標楷體"/>
          <w:sz w:val="32"/>
          <w:szCs w:val="32"/>
        </w:rPr>
        <w:t>中</w:t>
      </w:r>
      <w:r w:rsidR="0052213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z w:val="32"/>
          <w:szCs w:val="32"/>
        </w:rPr>
        <w:t>華</w:t>
      </w:r>
      <w:r w:rsidR="0052213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z w:val="32"/>
          <w:szCs w:val="32"/>
        </w:rPr>
        <w:t>民</w:t>
      </w:r>
      <w:r w:rsidR="0052213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z w:val="32"/>
          <w:szCs w:val="32"/>
        </w:rPr>
        <w:t>國</w:t>
      </w:r>
      <w:r w:rsidR="00522130">
        <w:rPr>
          <w:rFonts w:ascii="標楷體" w:eastAsia="標楷體" w:hAnsi="標楷體" w:hint="eastAsia"/>
          <w:sz w:val="32"/>
          <w:szCs w:val="32"/>
        </w:rPr>
        <w:t xml:space="preserve"> </w:t>
      </w:r>
      <w:r w:rsidRPr="00522130">
        <w:rPr>
          <w:rFonts w:ascii="標楷體" w:eastAsia="標楷體" w:hAnsi="標楷體" w:hint="eastAsia"/>
          <w:sz w:val="32"/>
          <w:szCs w:val="32"/>
        </w:rPr>
        <w:t>10</w:t>
      </w:r>
      <w:r w:rsidR="00627DC1">
        <w:rPr>
          <w:rFonts w:ascii="標楷體" w:eastAsia="標楷體" w:hAnsi="標楷體" w:hint="eastAsia"/>
          <w:sz w:val="32"/>
          <w:szCs w:val="32"/>
        </w:rPr>
        <w:t>6</w:t>
      </w:r>
      <w:r w:rsidR="00522130">
        <w:rPr>
          <w:rFonts w:ascii="標楷體" w:eastAsia="標楷體" w:hAnsi="標楷體" w:hint="eastAsia"/>
          <w:sz w:val="32"/>
          <w:szCs w:val="32"/>
        </w:rPr>
        <w:t xml:space="preserve"> </w:t>
      </w:r>
      <w:r w:rsidRPr="00522130">
        <w:rPr>
          <w:rFonts w:ascii="標楷體" w:eastAsia="標楷體" w:hAnsi="標楷體"/>
          <w:sz w:val="32"/>
          <w:szCs w:val="32"/>
        </w:rPr>
        <w:t>年</w:t>
      </w:r>
      <w:r w:rsidR="004B5B85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z w:val="32"/>
          <w:szCs w:val="32"/>
        </w:rPr>
        <w:t>月</w:t>
      </w:r>
      <w:r w:rsidR="00522130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pacing w:val="200"/>
          <w:sz w:val="32"/>
          <w:szCs w:val="32"/>
        </w:rPr>
        <w:t>日</w:t>
      </w:r>
    </w:p>
    <w:sectPr w:rsidR="000F174D" w:rsidRPr="00522130" w:rsidSect="000F174D">
      <w:footerReference w:type="even" r:id="rId8"/>
      <w:footerReference w:type="default" r:id="rId9"/>
      <w:pgSz w:w="11907" w:h="16840" w:code="9"/>
      <w:pgMar w:top="1247" w:right="1134" w:bottom="1247" w:left="1134" w:header="851" w:footer="964" w:gutter="0"/>
      <w:pgNumType w:start="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E3" w:rsidRDefault="00F27DE3">
      <w:r>
        <w:separator/>
      </w:r>
    </w:p>
  </w:endnote>
  <w:endnote w:type="continuationSeparator" w:id="0">
    <w:p w:rsidR="00F27DE3" w:rsidRDefault="00F2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細明體">
    <w:charset w:val="88"/>
    <w:family w:val="modern"/>
    <w:pitch w:val="fixed"/>
    <w:sig w:usb0="00000001" w:usb1="08080000" w:usb2="00000010" w:usb3="00000000" w:csb0="00100000" w:csb1="00000000"/>
  </w:font>
  <w:font w:name="華康楷書體W5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58" w:rsidRDefault="00984E3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53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1E0">
      <w:rPr>
        <w:rStyle w:val="a7"/>
        <w:noProof/>
      </w:rPr>
      <w:t>1</w:t>
    </w:r>
    <w:r>
      <w:rPr>
        <w:rStyle w:val="a7"/>
      </w:rPr>
      <w:fldChar w:fldCharType="end"/>
    </w:r>
  </w:p>
  <w:p w:rsidR="00EC5358" w:rsidRDefault="00EC53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58" w:rsidRDefault="00EC5358">
    <w:pPr>
      <w:pStyle w:val="a6"/>
      <w:framePr w:wrap="around" w:vAnchor="text" w:hAnchor="margin" w:xAlign="center" w:y="1"/>
      <w:textDirection w:val="lrTbV"/>
      <w:rPr>
        <w:rStyle w:val="a7"/>
        <w:rFonts w:eastAsia="全真楷書"/>
        <w:sz w:val="24"/>
      </w:rPr>
    </w:pPr>
    <w:r>
      <w:rPr>
        <w:rStyle w:val="a7"/>
        <w:rFonts w:eastAsia="全真楷書" w:hint="eastAsia"/>
        <w:sz w:val="24"/>
      </w:rPr>
      <w:t>-</w:t>
    </w:r>
    <w:r w:rsidR="00984E33">
      <w:rPr>
        <w:rStyle w:val="a7"/>
        <w:rFonts w:eastAsia="全真楷書"/>
        <w:sz w:val="24"/>
      </w:rPr>
      <w:fldChar w:fldCharType="begin"/>
    </w:r>
    <w:r>
      <w:rPr>
        <w:rStyle w:val="a7"/>
        <w:rFonts w:eastAsia="全真楷書"/>
        <w:sz w:val="24"/>
      </w:rPr>
      <w:instrText xml:space="preserve">PAGE  </w:instrText>
    </w:r>
    <w:r w:rsidR="00984E33">
      <w:rPr>
        <w:rStyle w:val="a7"/>
        <w:rFonts w:eastAsia="全真楷書"/>
        <w:sz w:val="24"/>
      </w:rPr>
      <w:fldChar w:fldCharType="separate"/>
    </w:r>
    <w:r w:rsidR="00627DC1">
      <w:rPr>
        <w:rStyle w:val="a7"/>
        <w:rFonts w:eastAsia="全真楷書"/>
        <w:noProof/>
        <w:sz w:val="24"/>
      </w:rPr>
      <w:t>9</w:t>
    </w:r>
    <w:r w:rsidR="00984E33">
      <w:rPr>
        <w:rStyle w:val="a7"/>
        <w:rFonts w:eastAsia="全真楷書"/>
        <w:sz w:val="24"/>
      </w:rPr>
      <w:fldChar w:fldCharType="end"/>
    </w:r>
    <w:r>
      <w:rPr>
        <w:rStyle w:val="a7"/>
        <w:rFonts w:eastAsia="全真楷書" w:hint="eastAsia"/>
        <w:sz w:val="24"/>
      </w:rPr>
      <w:t>-</w:t>
    </w:r>
  </w:p>
  <w:p w:rsidR="00EC5358" w:rsidRDefault="00EC53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E3" w:rsidRDefault="00F27DE3">
      <w:r>
        <w:separator/>
      </w:r>
    </w:p>
  </w:footnote>
  <w:footnote w:type="continuationSeparator" w:id="0">
    <w:p w:rsidR="00F27DE3" w:rsidRDefault="00F27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8E"/>
    <w:multiLevelType w:val="hybridMultilevel"/>
    <w:tmpl w:val="1ACE9CE8"/>
    <w:lvl w:ilvl="0" w:tplc="43FEF7AC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6"/>
        </w:tabs>
        <w:ind w:left="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6"/>
        </w:tabs>
        <w:ind w:left="1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6"/>
        </w:tabs>
        <w:ind w:left="2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6"/>
        </w:tabs>
        <w:ind w:left="2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6"/>
        </w:tabs>
        <w:ind w:left="3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6"/>
        </w:tabs>
        <w:ind w:left="3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6"/>
        </w:tabs>
        <w:ind w:left="4276" w:hanging="480"/>
      </w:pPr>
    </w:lvl>
  </w:abstractNum>
  <w:abstractNum w:abstractNumId="1">
    <w:nsid w:val="011F1EF7"/>
    <w:multiLevelType w:val="hybridMultilevel"/>
    <w:tmpl w:val="4AE258C0"/>
    <w:lvl w:ilvl="0" w:tplc="43FEF7AC">
      <w:start w:val="1"/>
      <w:numFmt w:val="taiwaneseCountingThousand"/>
      <w:lvlText w:val="(%1)"/>
      <w:lvlJc w:val="left"/>
      <w:pPr>
        <w:tabs>
          <w:tab w:val="num" w:pos="674"/>
        </w:tabs>
        <w:ind w:left="674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">
    <w:nsid w:val="0B76604E"/>
    <w:multiLevelType w:val="hybridMultilevel"/>
    <w:tmpl w:val="F44814C8"/>
    <w:lvl w:ilvl="0" w:tplc="E70A13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0DF47186"/>
    <w:multiLevelType w:val="hybridMultilevel"/>
    <w:tmpl w:val="6E8E9ED0"/>
    <w:lvl w:ilvl="0" w:tplc="EE8ADD40">
      <w:numFmt w:val="bullet"/>
      <w:lvlText w:val="□"/>
      <w:lvlJc w:val="left"/>
      <w:pPr>
        <w:tabs>
          <w:tab w:val="num" w:pos="1050"/>
        </w:tabs>
        <w:ind w:left="105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0"/>
        </w:tabs>
        <w:ind w:left="16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30"/>
        </w:tabs>
        <w:ind w:left="21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90"/>
        </w:tabs>
        <w:ind w:left="30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10"/>
        </w:tabs>
        <w:ind w:left="5010" w:hanging="480"/>
      </w:pPr>
      <w:rPr>
        <w:rFonts w:ascii="Wingdings" w:hAnsi="Wingdings" w:hint="default"/>
      </w:rPr>
    </w:lvl>
  </w:abstractNum>
  <w:abstractNum w:abstractNumId="4">
    <w:nsid w:val="0E086A9F"/>
    <w:multiLevelType w:val="hybridMultilevel"/>
    <w:tmpl w:val="BE0A3430"/>
    <w:lvl w:ilvl="0" w:tplc="70D2A8A2">
      <w:start w:val="1"/>
      <w:numFmt w:val="taiwaneseCountingThousand"/>
      <w:lvlText w:val="(%1)"/>
      <w:lvlJc w:val="left"/>
      <w:pPr>
        <w:tabs>
          <w:tab w:val="num" w:pos="960"/>
        </w:tabs>
        <w:ind w:left="960" w:hanging="360"/>
      </w:pPr>
      <w:rPr>
        <w:rFonts w:ascii="全真楷書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>
    <w:nsid w:val="0E796833"/>
    <w:multiLevelType w:val="hybridMultilevel"/>
    <w:tmpl w:val="03620C0C"/>
    <w:lvl w:ilvl="0" w:tplc="7D18A696">
      <w:start w:val="4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E45444"/>
    <w:multiLevelType w:val="hybridMultilevel"/>
    <w:tmpl w:val="7BFCFC9A"/>
    <w:lvl w:ilvl="0" w:tplc="F1FE4C3E">
      <w:start w:val="4"/>
      <w:numFmt w:val="taiwaneseCountingThousand"/>
      <w:lvlText w:val="第%1條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B7E6667"/>
    <w:multiLevelType w:val="hybridMultilevel"/>
    <w:tmpl w:val="63CE2BDC"/>
    <w:lvl w:ilvl="0" w:tplc="EDF21A3E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EF0CD12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8">
    <w:nsid w:val="281E2E98"/>
    <w:multiLevelType w:val="hybridMultilevel"/>
    <w:tmpl w:val="E2462F42"/>
    <w:lvl w:ilvl="0" w:tplc="6018D1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9">
    <w:nsid w:val="2F871ABD"/>
    <w:multiLevelType w:val="hybridMultilevel"/>
    <w:tmpl w:val="EFC89492"/>
    <w:lvl w:ilvl="0" w:tplc="046C19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D32CB72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0">
    <w:nsid w:val="396F1A1B"/>
    <w:multiLevelType w:val="hybridMultilevel"/>
    <w:tmpl w:val="6520FAAC"/>
    <w:lvl w:ilvl="0" w:tplc="FDD68DE8">
      <w:start w:val="3"/>
      <w:numFmt w:val="bullet"/>
      <w:lvlText w:val="□"/>
      <w:lvlJc w:val="left"/>
      <w:pPr>
        <w:tabs>
          <w:tab w:val="num" w:pos="1966"/>
        </w:tabs>
        <w:ind w:left="1966" w:hanging="1125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11">
    <w:nsid w:val="3B492BE7"/>
    <w:multiLevelType w:val="hybridMultilevel"/>
    <w:tmpl w:val="77B626D4"/>
    <w:lvl w:ilvl="0" w:tplc="78783248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2">
    <w:nsid w:val="3CD03D0B"/>
    <w:multiLevelType w:val="hybridMultilevel"/>
    <w:tmpl w:val="1E12F63E"/>
    <w:lvl w:ilvl="0" w:tplc="618A6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3CE96CAB"/>
    <w:multiLevelType w:val="hybridMultilevel"/>
    <w:tmpl w:val="041C24AA"/>
    <w:lvl w:ilvl="0" w:tplc="5C861D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>
    <w:nsid w:val="456F73A9"/>
    <w:multiLevelType w:val="hybridMultilevel"/>
    <w:tmpl w:val="5120AE52"/>
    <w:lvl w:ilvl="0" w:tplc="7EA85A36">
      <w:start w:val="1"/>
      <w:numFmt w:val="taiwaneseCountingThousand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15">
    <w:nsid w:val="4726525C"/>
    <w:multiLevelType w:val="hybridMultilevel"/>
    <w:tmpl w:val="F79012AC"/>
    <w:lvl w:ilvl="0" w:tplc="75D02EBA">
      <w:start w:val="1"/>
      <w:numFmt w:val="taiwaneseCountingThousand"/>
      <w:lvlText w:val="(%1)"/>
      <w:lvlJc w:val="left"/>
      <w:pPr>
        <w:tabs>
          <w:tab w:val="num" w:pos="674"/>
        </w:tabs>
        <w:ind w:left="674" w:hanging="390"/>
      </w:pPr>
      <w:rPr>
        <w:rFonts w:ascii="全真楷書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6">
    <w:nsid w:val="49C25799"/>
    <w:multiLevelType w:val="hybridMultilevel"/>
    <w:tmpl w:val="CF64AC96"/>
    <w:lvl w:ilvl="0" w:tplc="83943ECE">
      <w:start w:val="1"/>
      <w:numFmt w:val="taiwaneseCountingThousand"/>
      <w:lvlText w:val="(%1)"/>
      <w:lvlJc w:val="left"/>
      <w:pPr>
        <w:ind w:left="144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>
    <w:nsid w:val="4A1971C8"/>
    <w:multiLevelType w:val="hybridMultilevel"/>
    <w:tmpl w:val="35460A5C"/>
    <w:lvl w:ilvl="0" w:tplc="E1003FCC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8">
    <w:nsid w:val="4A4C1642"/>
    <w:multiLevelType w:val="hybridMultilevel"/>
    <w:tmpl w:val="93D873C4"/>
    <w:lvl w:ilvl="0" w:tplc="4AE0ED48">
      <w:start w:val="1"/>
      <w:numFmt w:val="bullet"/>
      <w:lvlText w:val="□"/>
      <w:lvlJc w:val="left"/>
      <w:pPr>
        <w:tabs>
          <w:tab w:val="num" w:pos="921"/>
        </w:tabs>
        <w:ind w:left="92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1"/>
        </w:tabs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1"/>
        </w:tabs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1"/>
        </w:tabs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1"/>
        </w:tabs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1"/>
        </w:tabs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1"/>
        </w:tabs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1"/>
        </w:tabs>
        <w:ind w:left="4881" w:hanging="480"/>
      </w:pPr>
      <w:rPr>
        <w:rFonts w:ascii="Wingdings" w:hAnsi="Wingdings" w:hint="default"/>
      </w:rPr>
    </w:lvl>
  </w:abstractNum>
  <w:abstractNum w:abstractNumId="19">
    <w:nsid w:val="4F651BF7"/>
    <w:multiLevelType w:val="hybridMultilevel"/>
    <w:tmpl w:val="5120AE52"/>
    <w:lvl w:ilvl="0" w:tplc="7EA85A36">
      <w:start w:val="1"/>
      <w:numFmt w:val="taiwaneseCountingThousand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20">
    <w:nsid w:val="5215380D"/>
    <w:multiLevelType w:val="hybridMultilevel"/>
    <w:tmpl w:val="4D96ECB6"/>
    <w:lvl w:ilvl="0" w:tplc="EEB89C58">
      <w:start w:val="1"/>
      <w:numFmt w:val="taiwaneseCountingThousand"/>
      <w:lvlText w:val="（%1）"/>
      <w:lvlJc w:val="left"/>
      <w:pPr>
        <w:tabs>
          <w:tab w:val="num" w:pos="973"/>
        </w:tabs>
        <w:ind w:left="97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21">
    <w:nsid w:val="54020ED1"/>
    <w:multiLevelType w:val="hybridMultilevel"/>
    <w:tmpl w:val="084E1166"/>
    <w:lvl w:ilvl="0" w:tplc="2CC87F6E">
      <w:start w:val="2"/>
      <w:numFmt w:val="none"/>
      <w:lvlText w:val="第%1條"/>
      <w:lvlJc w:val="left"/>
      <w:pPr>
        <w:tabs>
          <w:tab w:val="num" w:pos="1110"/>
        </w:tabs>
        <w:ind w:left="1110" w:hanging="11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52C315F"/>
    <w:multiLevelType w:val="hybridMultilevel"/>
    <w:tmpl w:val="F8BAB3E2"/>
    <w:lvl w:ilvl="0" w:tplc="78783248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3">
    <w:nsid w:val="55B66C88"/>
    <w:multiLevelType w:val="hybridMultilevel"/>
    <w:tmpl w:val="A6DAA5B0"/>
    <w:lvl w:ilvl="0" w:tplc="FEF0CD1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4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5">
    <w:nsid w:val="5A901025"/>
    <w:multiLevelType w:val="hybridMultilevel"/>
    <w:tmpl w:val="137A8994"/>
    <w:lvl w:ilvl="0" w:tplc="41827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6">
    <w:nsid w:val="619262DE"/>
    <w:multiLevelType w:val="hybridMultilevel"/>
    <w:tmpl w:val="1CF8B326"/>
    <w:lvl w:ilvl="0" w:tplc="4A0E59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7">
    <w:nsid w:val="624A73EC"/>
    <w:multiLevelType w:val="hybridMultilevel"/>
    <w:tmpl w:val="932A4B78"/>
    <w:lvl w:ilvl="0" w:tplc="E9BC8FB8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C4020272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ascii="Times New Roman" w:hAnsi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8">
    <w:nsid w:val="62692398"/>
    <w:multiLevelType w:val="hybridMultilevel"/>
    <w:tmpl w:val="DAD8100A"/>
    <w:lvl w:ilvl="0" w:tplc="E5A6A9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9">
    <w:nsid w:val="6B020B06"/>
    <w:multiLevelType w:val="hybridMultilevel"/>
    <w:tmpl w:val="B5FAC02C"/>
    <w:lvl w:ilvl="0" w:tplc="A86842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>
    <w:nsid w:val="721604EC"/>
    <w:multiLevelType w:val="hybridMultilevel"/>
    <w:tmpl w:val="5A90BA10"/>
    <w:lvl w:ilvl="0" w:tplc="CB285A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1">
    <w:nsid w:val="73763702"/>
    <w:multiLevelType w:val="hybridMultilevel"/>
    <w:tmpl w:val="21E82380"/>
    <w:lvl w:ilvl="0" w:tplc="DD78DF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2">
    <w:nsid w:val="7603276A"/>
    <w:multiLevelType w:val="hybridMultilevel"/>
    <w:tmpl w:val="88E06CF6"/>
    <w:lvl w:ilvl="0" w:tplc="DB80504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3">
    <w:nsid w:val="7A8C203B"/>
    <w:multiLevelType w:val="hybridMultilevel"/>
    <w:tmpl w:val="B9C68426"/>
    <w:lvl w:ilvl="0" w:tplc="2DE4D1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4">
    <w:nsid w:val="7B9D0578"/>
    <w:multiLevelType w:val="hybridMultilevel"/>
    <w:tmpl w:val="EF042B54"/>
    <w:lvl w:ilvl="0" w:tplc="811EDB2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CAF1D5B"/>
    <w:multiLevelType w:val="hybridMultilevel"/>
    <w:tmpl w:val="2F6459B6"/>
    <w:lvl w:ilvl="0" w:tplc="E0023C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num w:numId="1">
    <w:abstractNumId w:val="24"/>
  </w:num>
  <w:num w:numId="2">
    <w:abstractNumId w:val="27"/>
  </w:num>
  <w:num w:numId="3">
    <w:abstractNumId w:val="4"/>
  </w:num>
  <w:num w:numId="4">
    <w:abstractNumId w:val="1"/>
  </w:num>
  <w:num w:numId="5">
    <w:abstractNumId w:val="0"/>
  </w:num>
  <w:num w:numId="6">
    <w:abstractNumId w:val="15"/>
  </w:num>
  <w:num w:numId="7">
    <w:abstractNumId w:val="17"/>
  </w:num>
  <w:num w:numId="8">
    <w:abstractNumId w:val="7"/>
  </w:num>
  <w:num w:numId="9">
    <w:abstractNumId w:val="11"/>
  </w:num>
  <w:num w:numId="10">
    <w:abstractNumId w:val="22"/>
  </w:num>
  <w:num w:numId="11">
    <w:abstractNumId w:val="26"/>
  </w:num>
  <w:num w:numId="12">
    <w:abstractNumId w:val="31"/>
  </w:num>
  <w:num w:numId="13">
    <w:abstractNumId w:val="9"/>
  </w:num>
  <w:num w:numId="14">
    <w:abstractNumId w:val="13"/>
  </w:num>
  <w:num w:numId="15">
    <w:abstractNumId w:val="8"/>
  </w:num>
  <w:num w:numId="16">
    <w:abstractNumId w:val="33"/>
  </w:num>
  <w:num w:numId="17">
    <w:abstractNumId w:val="25"/>
  </w:num>
  <w:num w:numId="18">
    <w:abstractNumId w:val="30"/>
  </w:num>
  <w:num w:numId="19">
    <w:abstractNumId w:val="23"/>
  </w:num>
  <w:num w:numId="20">
    <w:abstractNumId w:val="28"/>
  </w:num>
  <w:num w:numId="21">
    <w:abstractNumId w:val="35"/>
  </w:num>
  <w:num w:numId="22">
    <w:abstractNumId w:val="2"/>
  </w:num>
  <w:num w:numId="23">
    <w:abstractNumId w:val="6"/>
  </w:num>
  <w:num w:numId="24">
    <w:abstractNumId w:val="5"/>
  </w:num>
  <w:num w:numId="25">
    <w:abstractNumId w:val="29"/>
  </w:num>
  <w:num w:numId="26">
    <w:abstractNumId w:val="21"/>
  </w:num>
  <w:num w:numId="27">
    <w:abstractNumId w:val="12"/>
  </w:num>
  <w:num w:numId="28">
    <w:abstractNumId w:val="20"/>
  </w:num>
  <w:num w:numId="29">
    <w:abstractNumId w:val="16"/>
  </w:num>
  <w:num w:numId="30">
    <w:abstractNumId w:val="34"/>
  </w:num>
  <w:num w:numId="31">
    <w:abstractNumId w:val="14"/>
  </w:num>
  <w:num w:numId="32">
    <w:abstractNumId w:val="32"/>
  </w:num>
  <w:num w:numId="33">
    <w:abstractNumId w:val="18"/>
  </w:num>
  <w:num w:numId="34">
    <w:abstractNumId w:val="10"/>
  </w:num>
  <w:num w:numId="35">
    <w:abstractNumId w:val="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DocLay" w:val="YES"/>
    <w:docVar w:name="ValidCPLLPP" w:val="0"/>
    <w:docVar w:name="ViewGrid" w:val="0"/>
  </w:docVars>
  <w:rsids>
    <w:rsidRoot w:val="001700E2"/>
    <w:rsid w:val="00000579"/>
    <w:rsid w:val="00001C49"/>
    <w:rsid w:val="00001C55"/>
    <w:rsid w:val="000027FB"/>
    <w:rsid w:val="00005071"/>
    <w:rsid w:val="000067EA"/>
    <w:rsid w:val="00007696"/>
    <w:rsid w:val="000076E8"/>
    <w:rsid w:val="0000780D"/>
    <w:rsid w:val="00012DC0"/>
    <w:rsid w:val="00014C05"/>
    <w:rsid w:val="00017BF7"/>
    <w:rsid w:val="0002036E"/>
    <w:rsid w:val="00021BB5"/>
    <w:rsid w:val="000229A7"/>
    <w:rsid w:val="000272A1"/>
    <w:rsid w:val="00037127"/>
    <w:rsid w:val="00037A79"/>
    <w:rsid w:val="0004149C"/>
    <w:rsid w:val="0004385C"/>
    <w:rsid w:val="00044EE1"/>
    <w:rsid w:val="0004793D"/>
    <w:rsid w:val="00053028"/>
    <w:rsid w:val="00053F35"/>
    <w:rsid w:val="000554CB"/>
    <w:rsid w:val="00055E3B"/>
    <w:rsid w:val="000568B0"/>
    <w:rsid w:val="000605D1"/>
    <w:rsid w:val="000612F4"/>
    <w:rsid w:val="00061B3D"/>
    <w:rsid w:val="00062894"/>
    <w:rsid w:val="00063E26"/>
    <w:rsid w:val="00063E42"/>
    <w:rsid w:val="00064A68"/>
    <w:rsid w:val="00065F37"/>
    <w:rsid w:val="00066BF4"/>
    <w:rsid w:val="00070517"/>
    <w:rsid w:val="00071C4C"/>
    <w:rsid w:val="00072B76"/>
    <w:rsid w:val="00075A0B"/>
    <w:rsid w:val="00076C13"/>
    <w:rsid w:val="00080926"/>
    <w:rsid w:val="000826CF"/>
    <w:rsid w:val="00083DCF"/>
    <w:rsid w:val="00085A4C"/>
    <w:rsid w:val="00086892"/>
    <w:rsid w:val="0009073D"/>
    <w:rsid w:val="00094D1E"/>
    <w:rsid w:val="0009522D"/>
    <w:rsid w:val="00095FFB"/>
    <w:rsid w:val="00096763"/>
    <w:rsid w:val="000A07F8"/>
    <w:rsid w:val="000A11ED"/>
    <w:rsid w:val="000A1CA6"/>
    <w:rsid w:val="000A3746"/>
    <w:rsid w:val="000A6128"/>
    <w:rsid w:val="000B0A00"/>
    <w:rsid w:val="000B0E3A"/>
    <w:rsid w:val="000B2C0D"/>
    <w:rsid w:val="000B2D3C"/>
    <w:rsid w:val="000B339A"/>
    <w:rsid w:val="000B5C71"/>
    <w:rsid w:val="000B5D23"/>
    <w:rsid w:val="000B616E"/>
    <w:rsid w:val="000C06D6"/>
    <w:rsid w:val="000C0C28"/>
    <w:rsid w:val="000C13AA"/>
    <w:rsid w:val="000C4628"/>
    <w:rsid w:val="000C4693"/>
    <w:rsid w:val="000C6A84"/>
    <w:rsid w:val="000C74AF"/>
    <w:rsid w:val="000C7AC9"/>
    <w:rsid w:val="000D19D0"/>
    <w:rsid w:val="000D428D"/>
    <w:rsid w:val="000D4535"/>
    <w:rsid w:val="000D63D4"/>
    <w:rsid w:val="000E0190"/>
    <w:rsid w:val="000E06B6"/>
    <w:rsid w:val="000E1DFF"/>
    <w:rsid w:val="000E2BED"/>
    <w:rsid w:val="000E5B8C"/>
    <w:rsid w:val="000E5D09"/>
    <w:rsid w:val="000E7009"/>
    <w:rsid w:val="000E7966"/>
    <w:rsid w:val="000E7B9A"/>
    <w:rsid w:val="000F13AC"/>
    <w:rsid w:val="000F174D"/>
    <w:rsid w:val="000F2CF8"/>
    <w:rsid w:val="000F519B"/>
    <w:rsid w:val="00101E02"/>
    <w:rsid w:val="00103124"/>
    <w:rsid w:val="001037C8"/>
    <w:rsid w:val="00110779"/>
    <w:rsid w:val="00110E0D"/>
    <w:rsid w:val="00110FFF"/>
    <w:rsid w:val="00112951"/>
    <w:rsid w:val="00117DBF"/>
    <w:rsid w:val="00117EFC"/>
    <w:rsid w:val="00122F6E"/>
    <w:rsid w:val="0012378E"/>
    <w:rsid w:val="0012397D"/>
    <w:rsid w:val="001249C0"/>
    <w:rsid w:val="00124E41"/>
    <w:rsid w:val="00126693"/>
    <w:rsid w:val="00127AA4"/>
    <w:rsid w:val="00130E5E"/>
    <w:rsid w:val="00131677"/>
    <w:rsid w:val="0013211B"/>
    <w:rsid w:val="00132B2A"/>
    <w:rsid w:val="00135262"/>
    <w:rsid w:val="001364EA"/>
    <w:rsid w:val="0013723D"/>
    <w:rsid w:val="00143CE6"/>
    <w:rsid w:val="001444E2"/>
    <w:rsid w:val="00144CB2"/>
    <w:rsid w:val="001478C7"/>
    <w:rsid w:val="00151B5A"/>
    <w:rsid w:val="0015439B"/>
    <w:rsid w:val="00154627"/>
    <w:rsid w:val="00154699"/>
    <w:rsid w:val="00156681"/>
    <w:rsid w:val="0015792F"/>
    <w:rsid w:val="00163CE7"/>
    <w:rsid w:val="00166C7C"/>
    <w:rsid w:val="0016721C"/>
    <w:rsid w:val="001700E2"/>
    <w:rsid w:val="001709D3"/>
    <w:rsid w:val="00171C37"/>
    <w:rsid w:val="001728A8"/>
    <w:rsid w:val="0017397B"/>
    <w:rsid w:val="00173E04"/>
    <w:rsid w:val="00175B47"/>
    <w:rsid w:val="001770B9"/>
    <w:rsid w:val="00177482"/>
    <w:rsid w:val="0017799F"/>
    <w:rsid w:val="00177D02"/>
    <w:rsid w:val="00181F0F"/>
    <w:rsid w:val="00186064"/>
    <w:rsid w:val="001862AC"/>
    <w:rsid w:val="00186C40"/>
    <w:rsid w:val="00194009"/>
    <w:rsid w:val="0019481F"/>
    <w:rsid w:val="0019552F"/>
    <w:rsid w:val="00197950"/>
    <w:rsid w:val="001A0344"/>
    <w:rsid w:val="001A3D01"/>
    <w:rsid w:val="001A3D72"/>
    <w:rsid w:val="001A4529"/>
    <w:rsid w:val="001A482C"/>
    <w:rsid w:val="001A5B93"/>
    <w:rsid w:val="001A7FCD"/>
    <w:rsid w:val="001B0A1B"/>
    <w:rsid w:val="001B2C19"/>
    <w:rsid w:val="001B34FB"/>
    <w:rsid w:val="001B3D5F"/>
    <w:rsid w:val="001B4E3D"/>
    <w:rsid w:val="001B5E82"/>
    <w:rsid w:val="001C1921"/>
    <w:rsid w:val="001C1A06"/>
    <w:rsid w:val="001C1C7C"/>
    <w:rsid w:val="001C2F28"/>
    <w:rsid w:val="001C3737"/>
    <w:rsid w:val="001C38DA"/>
    <w:rsid w:val="001C443A"/>
    <w:rsid w:val="001C4617"/>
    <w:rsid w:val="001C5D25"/>
    <w:rsid w:val="001C61F1"/>
    <w:rsid w:val="001C6C1F"/>
    <w:rsid w:val="001C7B39"/>
    <w:rsid w:val="001D00A5"/>
    <w:rsid w:val="001D0B11"/>
    <w:rsid w:val="001D1F5E"/>
    <w:rsid w:val="001D2CD4"/>
    <w:rsid w:val="001D2FE4"/>
    <w:rsid w:val="001D3CE4"/>
    <w:rsid w:val="001D686F"/>
    <w:rsid w:val="001D6A12"/>
    <w:rsid w:val="001D7A03"/>
    <w:rsid w:val="001E05F4"/>
    <w:rsid w:val="001E1A72"/>
    <w:rsid w:val="001E5FBA"/>
    <w:rsid w:val="001E614F"/>
    <w:rsid w:val="001E6C96"/>
    <w:rsid w:val="001F2D69"/>
    <w:rsid w:val="001F3AB6"/>
    <w:rsid w:val="001F6243"/>
    <w:rsid w:val="001F7CC7"/>
    <w:rsid w:val="00202D40"/>
    <w:rsid w:val="002063E2"/>
    <w:rsid w:val="0020665D"/>
    <w:rsid w:val="00206B82"/>
    <w:rsid w:val="002074A9"/>
    <w:rsid w:val="00210B11"/>
    <w:rsid w:val="002125FA"/>
    <w:rsid w:val="00213600"/>
    <w:rsid w:val="002155BD"/>
    <w:rsid w:val="002155C5"/>
    <w:rsid w:val="00216A97"/>
    <w:rsid w:val="00217BB0"/>
    <w:rsid w:val="002211E6"/>
    <w:rsid w:val="00222F0C"/>
    <w:rsid w:val="00223771"/>
    <w:rsid w:val="00225EAA"/>
    <w:rsid w:val="00226F4A"/>
    <w:rsid w:val="002330CA"/>
    <w:rsid w:val="00234908"/>
    <w:rsid w:val="00234B38"/>
    <w:rsid w:val="00241535"/>
    <w:rsid w:val="002428AE"/>
    <w:rsid w:val="00243CD1"/>
    <w:rsid w:val="00245688"/>
    <w:rsid w:val="0024693C"/>
    <w:rsid w:val="00252437"/>
    <w:rsid w:val="00256C4E"/>
    <w:rsid w:val="00260B46"/>
    <w:rsid w:val="00267ADD"/>
    <w:rsid w:val="00272C9E"/>
    <w:rsid w:val="00273F1E"/>
    <w:rsid w:val="0027750C"/>
    <w:rsid w:val="00283A9D"/>
    <w:rsid w:val="00284B8C"/>
    <w:rsid w:val="00284D98"/>
    <w:rsid w:val="0028733A"/>
    <w:rsid w:val="00291188"/>
    <w:rsid w:val="00293450"/>
    <w:rsid w:val="00293FAB"/>
    <w:rsid w:val="00294E03"/>
    <w:rsid w:val="00295856"/>
    <w:rsid w:val="002974C7"/>
    <w:rsid w:val="00297B5C"/>
    <w:rsid w:val="002A0536"/>
    <w:rsid w:val="002A072C"/>
    <w:rsid w:val="002A4093"/>
    <w:rsid w:val="002A5938"/>
    <w:rsid w:val="002A75A1"/>
    <w:rsid w:val="002B0691"/>
    <w:rsid w:val="002B2B10"/>
    <w:rsid w:val="002B2D89"/>
    <w:rsid w:val="002C0579"/>
    <w:rsid w:val="002C38C7"/>
    <w:rsid w:val="002C3D43"/>
    <w:rsid w:val="002C753D"/>
    <w:rsid w:val="002D5916"/>
    <w:rsid w:val="002D6107"/>
    <w:rsid w:val="002D671F"/>
    <w:rsid w:val="002D6AFD"/>
    <w:rsid w:val="002D72C6"/>
    <w:rsid w:val="002D7854"/>
    <w:rsid w:val="002E1E95"/>
    <w:rsid w:val="002E270D"/>
    <w:rsid w:val="002E4172"/>
    <w:rsid w:val="002E46C1"/>
    <w:rsid w:val="002E7BF0"/>
    <w:rsid w:val="002F0058"/>
    <w:rsid w:val="002F0F0F"/>
    <w:rsid w:val="002F5DD1"/>
    <w:rsid w:val="00300559"/>
    <w:rsid w:val="00300B11"/>
    <w:rsid w:val="00300CB0"/>
    <w:rsid w:val="003039A3"/>
    <w:rsid w:val="00303FF4"/>
    <w:rsid w:val="0030507F"/>
    <w:rsid w:val="0030710F"/>
    <w:rsid w:val="00307C83"/>
    <w:rsid w:val="00310BA7"/>
    <w:rsid w:val="00311876"/>
    <w:rsid w:val="00312D8F"/>
    <w:rsid w:val="00315561"/>
    <w:rsid w:val="00316989"/>
    <w:rsid w:val="00316F30"/>
    <w:rsid w:val="00321B48"/>
    <w:rsid w:val="00321B95"/>
    <w:rsid w:val="00324CE9"/>
    <w:rsid w:val="00325744"/>
    <w:rsid w:val="003265EF"/>
    <w:rsid w:val="003279C9"/>
    <w:rsid w:val="00330567"/>
    <w:rsid w:val="00332F26"/>
    <w:rsid w:val="00333487"/>
    <w:rsid w:val="00333587"/>
    <w:rsid w:val="0034063B"/>
    <w:rsid w:val="003406E4"/>
    <w:rsid w:val="00340AD1"/>
    <w:rsid w:val="00343101"/>
    <w:rsid w:val="003451C4"/>
    <w:rsid w:val="003454A7"/>
    <w:rsid w:val="003457A2"/>
    <w:rsid w:val="00346755"/>
    <w:rsid w:val="003477D0"/>
    <w:rsid w:val="003478DB"/>
    <w:rsid w:val="003500D3"/>
    <w:rsid w:val="00352459"/>
    <w:rsid w:val="0035594A"/>
    <w:rsid w:val="00356B5F"/>
    <w:rsid w:val="00357594"/>
    <w:rsid w:val="00362E79"/>
    <w:rsid w:val="00363B15"/>
    <w:rsid w:val="0037437B"/>
    <w:rsid w:val="00374D07"/>
    <w:rsid w:val="00374E34"/>
    <w:rsid w:val="003773E4"/>
    <w:rsid w:val="00380A4A"/>
    <w:rsid w:val="00382F8A"/>
    <w:rsid w:val="00383A9B"/>
    <w:rsid w:val="00383D66"/>
    <w:rsid w:val="003845AE"/>
    <w:rsid w:val="003853C1"/>
    <w:rsid w:val="003903D0"/>
    <w:rsid w:val="00392F20"/>
    <w:rsid w:val="00394A43"/>
    <w:rsid w:val="00396957"/>
    <w:rsid w:val="003A5DA5"/>
    <w:rsid w:val="003B06F7"/>
    <w:rsid w:val="003B22AC"/>
    <w:rsid w:val="003B2BD9"/>
    <w:rsid w:val="003B3F72"/>
    <w:rsid w:val="003B5745"/>
    <w:rsid w:val="003B5B5A"/>
    <w:rsid w:val="003B6EAA"/>
    <w:rsid w:val="003C20A3"/>
    <w:rsid w:val="003C21B4"/>
    <w:rsid w:val="003C5104"/>
    <w:rsid w:val="003C5BED"/>
    <w:rsid w:val="003C647F"/>
    <w:rsid w:val="003C671B"/>
    <w:rsid w:val="003D0407"/>
    <w:rsid w:val="003D0A30"/>
    <w:rsid w:val="003D1C26"/>
    <w:rsid w:val="003D2492"/>
    <w:rsid w:val="003D27B2"/>
    <w:rsid w:val="003D45F6"/>
    <w:rsid w:val="003D5538"/>
    <w:rsid w:val="003D6987"/>
    <w:rsid w:val="003D712A"/>
    <w:rsid w:val="003E2B9D"/>
    <w:rsid w:val="003E7E07"/>
    <w:rsid w:val="003F4288"/>
    <w:rsid w:val="00400585"/>
    <w:rsid w:val="004023F9"/>
    <w:rsid w:val="00402672"/>
    <w:rsid w:val="00405D02"/>
    <w:rsid w:val="00406B61"/>
    <w:rsid w:val="00407905"/>
    <w:rsid w:val="004114CA"/>
    <w:rsid w:val="00411DE4"/>
    <w:rsid w:val="00416373"/>
    <w:rsid w:val="00417F28"/>
    <w:rsid w:val="00421807"/>
    <w:rsid w:val="00421FE5"/>
    <w:rsid w:val="004241F1"/>
    <w:rsid w:val="0042753F"/>
    <w:rsid w:val="00433E6F"/>
    <w:rsid w:val="00434FBD"/>
    <w:rsid w:val="00440829"/>
    <w:rsid w:val="00445104"/>
    <w:rsid w:val="00447795"/>
    <w:rsid w:val="0045160F"/>
    <w:rsid w:val="0045362D"/>
    <w:rsid w:val="00454738"/>
    <w:rsid w:val="004562D6"/>
    <w:rsid w:val="004573F9"/>
    <w:rsid w:val="00461A93"/>
    <w:rsid w:val="004627DB"/>
    <w:rsid w:val="004638BB"/>
    <w:rsid w:val="00463D4F"/>
    <w:rsid w:val="00463E8C"/>
    <w:rsid w:val="0047493B"/>
    <w:rsid w:val="00476F04"/>
    <w:rsid w:val="004815CB"/>
    <w:rsid w:val="00482F20"/>
    <w:rsid w:val="00484E39"/>
    <w:rsid w:val="0048722D"/>
    <w:rsid w:val="00491FA8"/>
    <w:rsid w:val="0049261C"/>
    <w:rsid w:val="00495BE7"/>
    <w:rsid w:val="0049741F"/>
    <w:rsid w:val="00497FD4"/>
    <w:rsid w:val="004A01E5"/>
    <w:rsid w:val="004A01F4"/>
    <w:rsid w:val="004A2214"/>
    <w:rsid w:val="004A23E8"/>
    <w:rsid w:val="004A2BC0"/>
    <w:rsid w:val="004A34F4"/>
    <w:rsid w:val="004A6A5E"/>
    <w:rsid w:val="004B47D7"/>
    <w:rsid w:val="004B5B85"/>
    <w:rsid w:val="004C3ECA"/>
    <w:rsid w:val="004C43BB"/>
    <w:rsid w:val="004C5497"/>
    <w:rsid w:val="004D04E8"/>
    <w:rsid w:val="004D4034"/>
    <w:rsid w:val="004D4796"/>
    <w:rsid w:val="004D5B4C"/>
    <w:rsid w:val="004D6838"/>
    <w:rsid w:val="004D7FC7"/>
    <w:rsid w:val="004E2869"/>
    <w:rsid w:val="004E3723"/>
    <w:rsid w:val="004E3CD1"/>
    <w:rsid w:val="004E679E"/>
    <w:rsid w:val="004E6942"/>
    <w:rsid w:val="004E76D4"/>
    <w:rsid w:val="004E7750"/>
    <w:rsid w:val="004F033E"/>
    <w:rsid w:val="004F0CE9"/>
    <w:rsid w:val="004F2134"/>
    <w:rsid w:val="004F6620"/>
    <w:rsid w:val="004F748F"/>
    <w:rsid w:val="00500F7A"/>
    <w:rsid w:val="005054BF"/>
    <w:rsid w:val="00512519"/>
    <w:rsid w:val="00512D3E"/>
    <w:rsid w:val="00513189"/>
    <w:rsid w:val="00513389"/>
    <w:rsid w:val="00522130"/>
    <w:rsid w:val="00522A31"/>
    <w:rsid w:val="00523EFA"/>
    <w:rsid w:val="00524085"/>
    <w:rsid w:val="0052426D"/>
    <w:rsid w:val="005254D4"/>
    <w:rsid w:val="0052704A"/>
    <w:rsid w:val="0052790B"/>
    <w:rsid w:val="00530F54"/>
    <w:rsid w:val="005311A9"/>
    <w:rsid w:val="005348CD"/>
    <w:rsid w:val="00534D3E"/>
    <w:rsid w:val="00540697"/>
    <w:rsid w:val="005435B1"/>
    <w:rsid w:val="0054448D"/>
    <w:rsid w:val="00544BEE"/>
    <w:rsid w:val="00547770"/>
    <w:rsid w:val="00550C64"/>
    <w:rsid w:val="00551784"/>
    <w:rsid w:val="00552A0D"/>
    <w:rsid w:val="00552E7B"/>
    <w:rsid w:val="00553DBE"/>
    <w:rsid w:val="00554DA6"/>
    <w:rsid w:val="0055629B"/>
    <w:rsid w:val="005567E3"/>
    <w:rsid w:val="00557D35"/>
    <w:rsid w:val="00562024"/>
    <w:rsid w:val="005626B9"/>
    <w:rsid w:val="005628F9"/>
    <w:rsid w:val="00562992"/>
    <w:rsid w:val="00566E23"/>
    <w:rsid w:val="00566E4B"/>
    <w:rsid w:val="00570DD9"/>
    <w:rsid w:val="00572916"/>
    <w:rsid w:val="00575107"/>
    <w:rsid w:val="00577763"/>
    <w:rsid w:val="00584556"/>
    <w:rsid w:val="00586F63"/>
    <w:rsid w:val="00587968"/>
    <w:rsid w:val="0059281D"/>
    <w:rsid w:val="005952FA"/>
    <w:rsid w:val="00596187"/>
    <w:rsid w:val="005979D4"/>
    <w:rsid w:val="005A07DE"/>
    <w:rsid w:val="005A1FD3"/>
    <w:rsid w:val="005A2D77"/>
    <w:rsid w:val="005A3009"/>
    <w:rsid w:val="005A3150"/>
    <w:rsid w:val="005A7803"/>
    <w:rsid w:val="005B1675"/>
    <w:rsid w:val="005B4C2B"/>
    <w:rsid w:val="005B4C38"/>
    <w:rsid w:val="005B4E9D"/>
    <w:rsid w:val="005B536E"/>
    <w:rsid w:val="005B6896"/>
    <w:rsid w:val="005B7173"/>
    <w:rsid w:val="005C0BD6"/>
    <w:rsid w:val="005C2A1A"/>
    <w:rsid w:val="005C6E42"/>
    <w:rsid w:val="005D30CD"/>
    <w:rsid w:val="005D4128"/>
    <w:rsid w:val="005E07BF"/>
    <w:rsid w:val="005E0B87"/>
    <w:rsid w:val="005E1400"/>
    <w:rsid w:val="005E1498"/>
    <w:rsid w:val="005E5529"/>
    <w:rsid w:val="005E713B"/>
    <w:rsid w:val="005E77F2"/>
    <w:rsid w:val="005F1BB4"/>
    <w:rsid w:val="005F1BEF"/>
    <w:rsid w:val="005F280C"/>
    <w:rsid w:val="005F2D09"/>
    <w:rsid w:val="005F2EFB"/>
    <w:rsid w:val="00600DD5"/>
    <w:rsid w:val="0060189E"/>
    <w:rsid w:val="00604FF3"/>
    <w:rsid w:val="00605299"/>
    <w:rsid w:val="006067E5"/>
    <w:rsid w:val="006110E2"/>
    <w:rsid w:val="00611961"/>
    <w:rsid w:val="00614232"/>
    <w:rsid w:val="00614B11"/>
    <w:rsid w:val="0061504D"/>
    <w:rsid w:val="006156F3"/>
    <w:rsid w:val="00615DE3"/>
    <w:rsid w:val="00616D06"/>
    <w:rsid w:val="006227AC"/>
    <w:rsid w:val="006230EA"/>
    <w:rsid w:val="00624D57"/>
    <w:rsid w:val="006268F0"/>
    <w:rsid w:val="00627DC1"/>
    <w:rsid w:val="00631101"/>
    <w:rsid w:val="00631839"/>
    <w:rsid w:val="00634655"/>
    <w:rsid w:val="00635697"/>
    <w:rsid w:val="00643203"/>
    <w:rsid w:val="00643F72"/>
    <w:rsid w:val="00646EBF"/>
    <w:rsid w:val="00650BF1"/>
    <w:rsid w:val="00651C23"/>
    <w:rsid w:val="00652079"/>
    <w:rsid w:val="00654E4D"/>
    <w:rsid w:val="00655483"/>
    <w:rsid w:val="00656C13"/>
    <w:rsid w:val="006576A7"/>
    <w:rsid w:val="006635D7"/>
    <w:rsid w:val="00665C2D"/>
    <w:rsid w:val="00667638"/>
    <w:rsid w:val="0067205B"/>
    <w:rsid w:val="00674362"/>
    <w:rsid w:val="00675B50"/>
    <w:rsid w:val="00677C58"/>
    <w:rsid w:val="00683D62"/>
    <w:rsid w:val="00684A5F"/>
    <w:rsid w:val="0068608D"/>
    <w:rsid w:val="00686EAB"/>
    <w:rsid w:val="00687C05"/>
    <w:rsid w:val="00690433"/>
    <w:rsid w:val="006A0B5B"/>
    <w:rsid w:val="006A3854"/>
    <w:rsid w:val="006A7995"/>
    <w:rsid w:val="006B04E5"/>
    <w:rsid w:val="006B3199"/>
    <w:rsid w:val="006B3D5F"/>
    <w:rsid w:val="006B5803"/>
    <w:rsid w:val="006C2203"/>
    <w:rsid w:val="006C2E8E"/>
    <w:rsid w:val="006C4A00"/>
    <w:rsid w:val="006C5402"/>
    <w:rsid w:val="006C6DA1"/>
    <w:rsid w:val="006D034F"/>
    <w:rsid w:val="006D63A7"/>
    <w:rsid w:val="006D6E04"/>
    <w:rsid w:val="006E05AA"/>
    <w:rsid w:val="006E49CD"/>
    <w:rsid w:val="006E51C1"/>
    <w:rsid w:val="006E66C3"/>
    <w:rsid w:val="006F35DD"/>
    <w:rsid w:val="006F5009"/>
    <w:rsid w:val="006F79B2"/>
    <w:rsid w:val="00701B5E"/>
    <w:rsid w:val="00703886"/>
    <w:rsid w:val="007068AA"/>
    <w:rsid w:val="007078DE"/>
    <w:rsid w:val="0071012F"/>
    <w:rsid w:val="007111D6"/>
    <w:rsid w:val="00711F34"/>
    <w:rsid w:val="00713837"/>
    <w:rsid w:val="00713B1D"/>
    <w:rsid w:val="007160DA"/>
    <w:rsid w:val="0071750C"/>
    <w:rsid w:val="00717D57"/>
    <w:rsid w:val="007221FC"/>
    <w:rsid w:val="0072538E"/>
    <w:rsid w:val="00726F19"/>
    <w:rsid w:val="00731E11"/>
    <w:rsid w:val="00737633"/>
    <w:rsid w:val="007438C8"/>
    <w:rsid w:val="00743A25"/>
    <w:rsid w:val="00743F52"/>
    <w:rsid w:val="00750B96"/>
    <w:rsid w:val="007511FF"/>
    <w:rsid w:val="0075228F"/>
    <w:rsid w:val="00754FE9"/>
    <w:rsid w:val="007575DE"/>
    <w:rsid w:val="007623C7"/>
    <w:rsid w:val="00762F07"/>
    <w:rsid w:val="00764537"/>
    <w:rsid w:val="007667E9"/>
    <w:rsid w:val="00767757"/>
    <w:rsid w:val="00767CC0"/>
    <w:rsid w:val="00772A03"/>
    <w:rsid w:val="00773798"/>
    <w:rsid w:val="0077442B"/>
    <w:rsid w:val="00777443"/>
    <w:rsid w:val="00780E80"/>
    <w:rsid w:val="00782ED4"/>
    <w:rsid w:val="00783BEA"/>
    <w:rsid w:val="00783DEA"/>
    <w:rsid w:val="00783F4C"/>
    <w:rsid w:val="00785698"/>
    <w:rsid w:val="007873B7"/>
    <w:rsid w:val="00790BCF"/>
    <w:rsid w:val="00796CE1"/>
    <w:rsid w:val="00797273"/>
    <w:rsid w:val="007976C8"/>
    <w:rsid w:val="007A216A"/>
    <w:rsid w:val="007A4C2D"/>
    <w:rsid w:val="007B219D"/>
    <w:rsid w:val="007B371F"/>
    <w:rsid w:val="007C49F6"/>
    <w:rsid w:val="007C6D93"/>
    <w:rsid w:val="007D5ED1"/>
    <w:rsid w:val="007E353C"/>
    <w:rsid w:val="007E4E4B"/>
    <w:rsid w:val="007E56A2"/>
    <w:rsid w:val="007E7E11"/>
    <w:rsid w:val="007F35A2"/>
    <w:rsid w:val="007F6F82"/>
    <w:rsid w:val="00801776"/>
    <w:rsid w:val="00802A75"/>
    <w:rsid w:val="00804908"/>
    <w:rsid w:val="00804C2E"/>
    <w:rsid w:val="00805C3A"/>
    <w:rsid w:val="00807648"/>
    <w:rsid w:val="008076A6"/>
    <w:rsid w:val="00811571"/>
    <w:rsid w:val="00812159"/>
    <w:rsid w:val="008138F0"/>
    <w:rsid w:val="00815176"/>
    <w:rsid w:val="008152F2"/>
    <w:rsid w:val="00815876"/>
    <w:rsid w:val="00817FA3"/>
    <w:rsid w:val="00822E8E"/>
    <w:rsid w:val="00823B43"/>
    <w:rsid w:val="0083170C"/>
    <w:rsid w:val="00832112"/>
    <w:rsid w:val="00834282"/>
    <w:rsid w:val="00834E73"/>
    <w:rsid w:val="0084163C"/>
    <w:rsid w:val="00841FA1"/>
    <w:rsid w:val="00843AEF"/>
    <w:rsid w:val="0084408C"/>
    <w:rsid w:val="00844553"/>
    <w:rsid w:val="00845322"/>
    <w:rsid w:val="008467A6"/>
    <w:rsid w:val="008471FA"/>
    <w:rsid w:val="00847B8D"/>
    <w:rsid w:val="00853A8F"/>
    <w:rsid w:val="0085533A"/>
    <w:rsid w:val="0085635D"/>
    <w:rsid w:val="00857297"/>
    <w:rsid w:val="00863185"/>
    <w:rsid w:val="00863F4A"/>
    <w:rsid w:val="00876678"/>
    <w:rsid w:val="00881D66"/>
    <w:rsid w:val="00884BED"/>
    <w:rsid w:val="0088575B"/>
    <w:rsid w:val="0089005D"/>
    <w:rsid w:val="0089037E"/>
    <w:rsid w:val="00893E8A"/>
    <w:rsid w:val="00895518"/>
    <w:rsid w:val="00896B97"/>
    <w:rsid w:val="008A13A5"/>
    <w:rsid w:val="008A2CBD"/>
    <w:rsid w:val="008A4729"/>
    <w:rsid w:val="008A4791"/>
    <w:rsid w:val="008A4B8D"/>
    <w:rsid w:val="008A6C8C"/>
    <w:rsid w:val="008A7CD7"/>
    <w:rsid w:val="008A7DFD"/>
    <w:rsid w:val="008B06EC"/>
    <w:rsid w:val="008B648F"/>
    <w:rsid w:val="008C0F84"/>
    <w:rsid w:val="008C1A63"/>
    <w:rsid w:val="008C20BF"/>
    <w:rsid w:val="008C4E16"/>
    <w:rsid w:val="008C532D"/>
    <w:rsid w:val="008C6E03"/>
    <w:rsid w:val="008C7620"/>
    <w:rsid w:val="008D5291"/>
    <w:rsid w:val="008D61BB"/>
    <w:rsid w:val="008E1EA0"/>
    <w:rsid w:val="008E3E8B"/>
    <w:rsid w:val="008E5396"/>
    <w:rsid w:val="008E7729"/>
    <w:rsid w:val="008E7A6C"/>
    <w:rsid w:val="008F2A24"/>
    <w:rsid w:val="008F5338"/>
    <w:rsid w:val="008F5EAA"/>
    <w:rsid w:val="008F5EC5"/>
    <w:rsid w:val="008F6A65"/>
    <w:rsid w:val="008F7008"/>
    <w:rsid w:val="00900956"/>
    <w:rsid w:val="00900E59"/>
    <w:rsid w:val="00901DAE"/>
    <w:rsid w:val="00902AB4"/>
    <w:rsid w:val="009030DB"/>
    <w:rsid w:val="00904021"/>
    <w:rsid w:val="00907ACB"/>
    <w:rsid w:val="00910A00"/>
    <w:rsid w:val="0091192D"/>
    <w:rsid w:val="0091208F"/>
    <w:rsid w:val="009155EF"/>
    <w:rsid w:val="00915835"/>
    <w:rsid w:val="00915E84"/>
    <w:rsid w:val="0091627D"/>
    <w:rsid w:val="00916488"/>
    <w:rsid w:val="00920066"/>
    <w:rsid w:val="00923D45"/>
    <w:rsid w:val="009243F8"/>
    <w:rsid w:val="009253F3"/>
    <w:rsid w:val="009314E1"/>
    <w:rsid w:val="009334D2"/>
    <w:rsid w:val="0093613D"/>
    <w:rsid w:val="009361D6"/>
    <w:rsid w:val="009367A1"/>
    <w:rsid w:val="00936A14"/>
    <w:rsid w:val="00937F07"/>
    <w:rsid w:val="009412B4"/>
    <w:rsid w:val="00945A61"/>
    <w:rsid w:val="009479D2"/>
    <w:rsid w:val="0095122E"/>
    <w:rsid w:val="0095210D"/>
    <w:rsid w:val="009540D2"/>
    <w:rsid w:val="00957369"/>
    <w:rsid w:val="00961E8D"/>
    <w:rsid w:val="009630C0"/>
    <w:rsid w:val="00965082"/>
    <w:rsid w:val="009650D2"/>
    <w:rsid w:val="009653E9"/>
    <w:rsid w:val="00965689"/>
    <w:rsid w:val="0096759E"/>
    <w:rsid w:val="00970A4F"/>
    <w:rsid w:val="0097481C"/>
    <w:rsid w:val="00975264"/>
    <w:rsid w:val="00975AFA"/>
    <w:rsid w:val="00980B3F"/>
    <w:rsid w:val="00981B0C"/>
    <w:rsid w:val="00984E33"/>
    <w:rsid w:val="00985B9C"/>
    <w:rsid w:val="00990F3D"/>
    <w:rsid w:val="0099108C"/>
    <w:rsid w:val="0099399E"/>
    <w:rsid w:val="00997688"/>
    <w:rsid w:val="00997AEE"/>
    <w:rsid w:val="009A1F77"/>
    <w:rsid w:val="009A2212"/>
    <w:rsid w:val="009A588B"/>
    <w:rsid w:val="009B06C8"/>
    <w:rsid w:val="009B1499"/>
    <w:rsid w:val="009B1E1B"/>
    <w:rsid w:val="009B2F69"/>
    <w:rsid w:val="009B35F1"/>
    <w:rsid w:val="009B4957"/>
    <w:rsid w:val="009B5F0F"/>
    <w:rsid w:val="009B6F28"/>
    <w:rsid w:val="009C1D5D"/>
    <w:rsid w:val="009C23CD"/>
    <w:rsid w:val="009C36FB"/>
    <w:rsid w:val="009C46EB"/>
    <w:rsid w:val="009D0265"/>
    <w:rsid w:val="009D205E"/>
    <w:rsid w:val="009D2B65"/>
    <w:rsid w:val="009D4AC7"/>
    <w:rsid w:val="009D535C"/>
    <w:rsid w:val="009D57E1"/>
    <w:rsid w:val="009E1A3D"/>
    <w:rsid w:val="009E77CC"/>
    <w:rsid w:val="009F1747"/>
    <w:rsid w:val="009F18EF"/>
    <w:rsid w:val="009F5F9C"/>
    <w:rsid w:val="00A015DB"/>
    <w:rsid w:val="00A046DE"/>
    <w:rsid w:val="00A04BFC"/>
    <w:rsid w:val="00A05027"/>
    <w:rsid w:val="00A054CE"/>
    <w:rsid w:val="00A069D9"/>
    <w:rsid w:val="00A115FB"/>
    <w:rsid w:val="00A1314F"/>
    <w:rsid w:val="00A1348E"/>
    <w:rsid w:val="00A13899"/>
    <w:rsid w:val="00A14F13"/>
    <w:rsid w:val="00A15233"/>
    <w:rsid w:val="00A17127"/>
    <w:rsid w:val="00A17CC8"/>
    <w:rsid w:val="00A17D1A"/>
    <w:rsid w:val="00A249BB"/>
    <w:rsid w:val="00A24B37"/>
    <w:rsid w:val="00A2694F"/>
    <w:rsid w:val="00A27C15"/>
    <w:rsid w:val="00A30DCE"/>
    <w:rsid w:val="00A3336B"/>
    <w:rsid w:val="00A357EC"/>
    <w:rsid w:val="00A37599"/>
    <w:rsid w:val="00A436AD"/>
    <w:rsid w:val="00A45A03"/>
    <w:rsid w:val="00A46D1E"/>
    <w:rsid w:val="00A50A75"/>
    <w:rsid w:val="00A51DCB"/>
    <w:rsid w:val="00A5721C"/>
    <w:rsid w:val="00A574B4"/>
    <w:rsid w:val="00A5765E"/>
    <w:rsid w:val="00A62BFA"/>
    <w:rsid w:val="00A65620"/>
    <w:rsid w:val="00A66BBF"/>
    <w:rsid w:val="00A70797"/>
    <w:rsid w:val="00A73F93"/>
    <w:rsid w:val="00A80D40"/>
    <w:rsid w:val="00A83666"/>
    <w:rsid w:val="00A83A19"/>
    <w:rsid w:val="00A868BD"/>
    <w:rsid w:val="00A91268"/>
    <w:rsid w:val="00A91A56"/>
    <w:rsid w:val="00A92D69"/>
    <w:rsid w:val="00A93D93"/>
    <w:rsid w:val="00AA2084"/>
    <w:rsid w:val="00AA4CE1"/>
    <w:rsid w:val="00AB0E91"/>
    <w:rsid w:val="00AB1094"/>
    <w:rsid w:val="00AB2A5C"/>
    <w:rsid w:val="00AB2F9D"/>
    <w:rsid w:val="00AB4F13"/>
    <w:rsid w:val="00AB7522"/>
    <w:rsid w:val="00AB776F"/>
    <w:rsid w:val="00AC0348"/>
    <w:rsid w:val="00AC16F1"/>
    <w:rsid w:val="00AC199B"/>
    <w:rsid w:val="00AC1A5B"/>
    <w:rsid w:val="00AC203A"/>
    <w:rsid w:val="00AC3D07"/>
    <w:rsid w:val="00AC46A1"/>
    <w:rsid w:val="00AD1304"/>
    <w:rsid w:val="00AD468F"/>
    <w:rsid w:val="00AE4BB9"/>
    <w:rsid w:val="00AF08F4"/>
    <w:rsid w:val="00AF15F0"/>
    <w:rsid w:val="00AF2B3C"/>
    <w:rsid w:val="00AF5AE1"/>
    <w:rsid w:val="00AF5F4A"/>
    <w:rsid w:val="00B01C7F"/>
    <w:rsid w:val="00B04AAE"/>
    <w:rsid w:val="00B0674A"/>
    <w:rsid w:val="00B11102"/>
    <w:rsid w:val="00B11DB5"/>
    <w:rsid w:val="00B12603"/>
    <w:rsid w:val="00B1389F"/>
    <w:rsid w:val="00B15F85"/>
    <w:rsid w:val="00B16701"/>
    <w:rsid w:val="00B20259"/>
    <w:rsid w:val="00B21295"/>
    <w:rsid w:val="00B243FD"/>
    <w:rsid w:val="00B32B3E"/>
    <w:rsid w:val="00B32F18"/>
    <w:rsid w:val="00B3316B"/>
    <w:rsid w:val="00B3393D"/>
    <w:rsid w:val="00B347ED"/>
    <w:rsid w:val="00B37C1D"/>
    <w:rsid w:val="00B407D8"/>
    <w:rsid w:val="00B42139"/>
    <w:rsid w:val="00B4303D"/>
    <w:rsid w:val="00B47051"/>
    <w:rsid w:val="00B50B58"/>
    <w:rsid w:val="00B515BE"/>
    <w:rsid w:val="00B5222B"/>
    <w:rsid w:val="00B538CB"/>
    <w:rsid w:val="00B53FC9"/>
    <w:rsid w:val="00B549B0"/>
    <w:rsid w:val="00B57E74"/>
    <w:rsid w:val="00B62A85"/>
    <w:rsid w:val="00B65A00"/>
    <w:rsid w:val="00B666DB"/>
    <w:rsid w:val="00B73D1A"/>
    <w:rsid w:val="00B73D43"/>
    <w:rsid w:val="00B75FCF"/>
    <w:rsid w:val="00B778B7"/>
    <w:rsid w:val="00B8751C"/>
    <w:rsid w:val="00B87BE0"/>
    <w:rsid w:val="00B955D5"/>
    <w:rsid w:val="00BA13CB"/>
    <w:rsid w:val="00BA2725"/>
    <w:rsid w:val="00BA2A16"/>
    <w:rsid w:val="00BA2C21"/>
    <w:rsid w:val="00BA3DCB"/>
    <w:rsid w:val="00BA483F"/>
    <w:rsid w:val="00BA56E9"/>
    <w:rsid w:val="00BB0290"/>
    <w:rsid w:val="00BB03B3"/>
    <w:rsid w:val="00BB09E3"/>
    <w:rsid w:val="00BB0B5E"/>
    <w:rsid w:val="00BB1DED"/>
    <w:rsid w:val="00BB2020"/>
    <w:rsid w:val="00BB4B57"/>
    <w:rsid w:val="00BB534D"/>
    <w:rsid w:val="00BB60C9"/>
    <w:rsid w:val="00BB6F65"/>
    <w:rsid w:val="00BB7906"/>
    <w:rsid w:val="00BB7DBA"/>
    <w:rsid w:val="00BC07CB"/>
    <w:rsid w:val="00BC2874"/>
    <w:rsid w:val="00BC31B1"/>
    <w:rsid w:val="00BC3320"/>
    <w:rsid w:val="00BC356F"/>
    <w:rsid w:val="00BC4D15"/>
    <w:rsid w:val="00BC4EAF"/>
    <w:rsid w:val="00BC51CE"/>
    <w:rsid w:val="00BC5C95"/>
    <w:rsid w:val="00BC6FD2"/>
    <w:rsid w:val="00BC7DBF"/>
    <w:rsid w:val="00BD07DC"/>
    <w:rsid w:val="00BD5372"/>
    <w:rsid w:val="00BD60E3"/>
    <w:rsid w:val="00BD7646"/>
    <w:rsid w:val="00BE140E"/>
    <w:rsid w:val="00BE2249"/>
    <w:rsid w:val="00BE23D8"/>
    <w:rsid w:val="00BE2EEC"/>
    <w:rsid w:val="00BE5F28"/>
    <w:rsid w:val="00BE7B4E"/>
    <w:rsid w:val="00BF1957"/>
    <w:rsid w:val="00BF3B18"/>
    <w:rsid w:val="00BF458C"/>
    <w:rsid w:val="00BF5CAC"/>
    <w:rsid w:val="00BF7068"/>
    <w:rsid w:val="00BF7878"/>
    <w:rsid w:val="00C005AC"/>
    <w:rsid w:val="00C013E3"/>
    <w:rsid w:val="00C01836"/>
    <w:rsid w:val="00C01A95"/>
    <w:rsid w:val="00C01BE3"/>
    <w:rsid w:val="00C05C75"/>
    <w:rsid w:val="00C06725"/>
    <w:rsid w:val="00C06DBE"/>
    <w:rsid w:val="00C114F1"/>
    <w:rsid w:val="00C125AC"/>
    <w:rsid w:val="00C156C8"/>
    <w:rsid w:val="00C1754D"/>
    <w:rsid w:val="00C17CAA"/>
    <w:rsid w:val="00C17F09"/>
    <w:rsid w:val="00C2190C"/>
    <w:rsid w:val="00C22A99"/>
    <w:rsid w:val="00C22CFF"/>
    <w:rsid w:val="00C2308A"/>
    <w:rsid w:val="00C23EAA"/>
    <w:rsid w:val="00C256B4"/>
    <w:rsid w:val="00C273C6"/>
    <w:rsid w:val="00C3206C"/>
    <w:rsid w:val="00C32124"/>
    <w:rsid w:val="00C35F51"/>
    <w:rsid w:val="00C40A0F"/>
    <w:rsid w:val="00C41BD3"/>
    <w:rsid w:val="00C453D7"/>
    <w:rsid w:val="00C471A5"/>
    <w:rsid w:val="00C518B0"/>
    <w:rsid w:val="00C521CE"/>
    <w:rsid w:val="00C54709"/>
    <w:rsid w:val="00C54BF8"/>
    <w:rsid w:val="00C618E7"/>
    <w:rsid w:val="00C644FA"/>
    <w:rsid w:val="00C6500B"/>
    <w:rsid w:val="00C66ACF"/>
    <w:rsid w:val="00C719DE"/>
    <w:rsid w:val="00C723D8"/>
    <w:rsid w:val="00C74796"/>
    <w:rsid w:val="00C76CCD"/>
    <w:rsid w:val="00C76DE0"/>
    <w:rsid w:val="00C7795D"/>
    <w:rsid w:val="00C779C0"/>
    <w:rsid w:val="00C77D8D"/>
    <w:rsid w:val="00C814EB"/>
    <w:rsid w:val="00C83783"/>
    <w:rsid w:val="00C83B54"/>
    <w:rsid w:val="00C84DB2"/>
    <w:rsid w:val="00C85145"/>
    <w:rsid w:val="00C91039"/>
    <w:rsid w:val="00C923ED"/>
    <w:rsid w:val="00C9279A"/>
    <w:rsid w:val="00C9478E"/>
    <w:rsid w:val="00C95176"/>
    <w:rsid w:val="00C95C26"/>
    <w:rsid w:val="00CA0632"/>
    <w:rsid w:val="00CA14C0"/>
    <w:rsid w:val="00CA2207"/>
    <w:rsid w:val="00CA2609"/>
    <w:rsid w:val="00CA2F33"/>
    <w:rsid w:val="00CA34DF"/>
    <w:rsid w:val="00CA4F09"/>
    <w:rsid w:val="00CA7BAE"/>
    <w:rsid w:val="00CB05D3"/>
    <w:rsid w:val="00CB1303"/>
    <w:rsid w:val="00CB2008"/>
    <w:rsid w:val="00CB23D7"/>
    <w:rsid w:val="00CB2BCA"/>
    <w:rsid w:val="00CC0C01"/>
    <w:rsid w:val="00CC6E5C"/>
    <w:rsid w:val="00CC7443"/>
    <w:rsid w:val="00CD07EB"/>
    <w:rsid w:val="00CD25F2"/>
    <w:rsid w:val="00CD3054"/>
    <w:rsid w:val="00CD359B"/>
    <w:rsid w:val="00CD4D61"/>
    <w:rsid w:val="00CE3DED"/>
    <w:rsid w:val="00CE5252"/>
    <w:rsid w:val="00CE7734"/>
    <w:rsid w:val="00CF25D2"/>
    <w:rsid w:val="00CF4DFF"/>
    <w:rsid w:val="00D0195A"/>
    <w:rsid w:val="00D01A87"/>
    <w:rsid w:val="00D0429E"/>
    <w:rsid w:val="00D07450"/>
    <w:rsid w:val="00D13F3E"/>
    <w:rsid w:val="00D13F88"/>
    <w:rsid w:val="00D23DEA"/>
    <w:rsid w:val="00D25F0D"/>
    <w:rsid w:val="00D278BC"/>
    <w:rsid w:val="00D279EB"/>
    <w:rsid w:val="00D307EF"/>
    <w:rsid w:val="00D329F3"/>
    <w:rsid w:val="00D34D12"/>
    <w:rsid w:val="00D350EB"/>
    <w:rsid w:val="00D364F8"/>
    <w:rsid w:val="00D3737B"/>
    <w:rsid w:val="00D419C2"/>
    <w:rsid w:val="00D4774E"/>
    <w:rsid w:val="00D51050"/>
    <w:rsid w:val="00D53A24"/>
    <w:rsid w:val="00D53DF2"/>
    <w:rsid w:val="00D53F57"/>
    <w:rsid w:val="00D54510"/>
    <w:rsid w:val="00D5582B"/>
    <w:rsid w:val="00D6111F"/>
    <w:rsid w:val="00D6477E"/>
    <w:rsid w:val="00D67528"/>
    <w:rsid w:val="00D7107E"/>
    <w:rsid w:val="00D74828"/>
    <w:rsid w:val="00D74BF0"/>
    <w:rsid w:val="00D751C6"/>
    <w:rsid w:val="00D76AF4"/>
    <w:rsid w:val="00D77007"/>
    <w:rsid w:val="00D802BE"/>
    <w:rsid w:val="00D81551"/>
    <w:rsid w:val="00D82F5E"/>
    <w:rsid w:val="00D84DFB"/>
    <w:rsid w:val="00D857F0"/>
    <w:rsid w:val="00D87B73"/>
    <w:rsid w:val="00D90385"/>
    <w:rsid w:val="00D913DE"/>
    <w:rsid w:val="00D915CC"/>
    <w:rsid w:val="00D92AA7"/>
    <w:rsid w:val="00D94D2D"/>
    <w:rsid w:val="00D97A4A"/>
    <w:rsid w:val="00D97FE4"/>
    <w:rsid w:val="00DB14E9"/>
    <w:rsid w:val="00DB382E"/>
    <w:rsid w:val="00DB3D81"/>
    <w:rsid w:val="00DB4C6F"/>
    <w:rsid w:val="00DB56C5"/>
    <w:rsid w:val="00DB5D37"/>
    <w:rsid w:val="00DB7632"/>
    <w:rsid w:val="00DC0507"/>
    <w:rsid w:val="00DC0577"/>
    <w:rsid w:val="00DC321F"/>
    <w:rsid w:val="00DC698D"/>
    <w:rsid w:val="00DD35EB"/>
    <w:rsid w:val="00DD615D"/>
    <w:rsid w:val="00DD7BB3"/>
    <w:rsid w:val="00DD7DEB"/>
    <w:rsid w:val="00DE130B"/>
    <w:rsid w:val="00DE1E12"/>
    <w:rsid w:val="00DE2274"/>
    <w:rsid w:val="00DE425F"/>
    <w:rsid w:val="00DF13AE"/>
    <w:rsid w:val="00DF30B7"/>
    <w:rsid w:val="00DF5137"/>
    <w:rsid w:val="00DF7567"/>
    <w:rsid w:val="00E002FD"/>
    <w:rsid w:val="00E0529E"/>
    <w:rsid w:val="00E16FFF"/>
    <w:rsid w:val="00E17DBF"/>
    <w:rsid w:val="00E20D2F"/>
    <w:rsid w:val="00E246F9"/>
    <w:rsid w:val="00E257FF"/>
    <w:rsid w:val="00E27D23"/>
    <w:rsid w:val="00E30C93"/>
    <w:rsid w:val="00E32547"/>
    <w:rsid w:val="00E338C3"/>
    <w:rsid w:val="00E33E6D"/>
    <w:rsid w:val="00E353B2"/>
    <w:rsid w:val="00E46854"/>
    <w:rsid w:val="00E46D8D"/>
    <w:rsid w:val="00E513BD"/>
    <w:rsid w:val="00E5369A"/>
    <w:rsid w:val="00E60024"/>
    <w:rsid w:val="00E6106C"/>
    <w:rsid w:val="00E63266"/>
    <w:rsid w:val="00E639C0"/>
    <w:rsid w:val="00E66DC0"/>
    <w:rsid w:val="00E66E99"/>
    <w:rsid w:val="00E7079F"/>
    <w:rsid w:val="00E70E36"/>
    <w:rsid w:val="00E70FDA"/>
    <w:rsid w:val="00E73A37"/>
    <w:rsid w:val="00E7450F"/>
    <w:rsid w:val="00E802B5"/>
    <w:rsid w:val="00E86499"/>
    <w:rsid w:val="00E905BE"/>
    <w:rsid w:val="00E9154A"/>
    <w:rsid w:val="00E92E46"/>
    <w:rsid w:val="00E9301A"/>
    <w:rsid w:val="00E97746"/>
    <w:rsid w:val="00EA0147"/>
    <w:rsid w:val="00EA1A4E"/>
    <w:rsid w:val="00EA30EF"/>
    <w:rsid w:val="00EA724F"/>
    <w:rsid w:val="00EA7A8B"/>
    <w:rsid w:val="00EB1816"/>
    <w:rsid w:val="00EB69D6"/>
    <w:rsid w:val="00EB6EDB"/>
    <w:rsid w:val="00EB77AC"/>
    <w:rsid w:val="00EC0353"/>
    <w:rsid w:val="00EC0780"/>
    <w:rsid w:val="00EC21AA"/>
    <w:rsid w:val="00EC3708"/>
    <w:rsid w:val="00EC3C76"/>
    <w:rsid w:val="00EC3FC0"/>
    <w:rsid w:val="00EC4B1E"/>
    <w:rsid w:val="00EC5358"/>
    <w:rsid w:val="00EC7CE4"/>
    <w:rsid w:val="00ED0590"/>
    <w:rsid w:val="00ED0D61"/>
    <w:rsid w:val="00ED19E3"/>
    <w:rsid w:val="00ED2000"/>
    <w:rsid w:val="00ED25BA"/>
    <w:rsid w:val="00ED3965"/>
    <w:rsid w:val="00ED53CB"/>
    <w:rsid w:val="00ED78E7"/>
    <w:rsid w:val="00EE5422"/>
    <w:rsid w:val="00EE62D5"/>
    <w:rsid w:val="00EE72CA"/>
    <w:rsid w:val="00EF06FD"/>
    <w:rsid w:val="00EF2A99"/>
    <w:rsid w:val="00EF4C1E"/>
    <w:rsid w:val="00EF60F0"/>
    <w:rsid w:val="00EF6893"/>
    <w:rsid w:val="00F005D0"/>
    <w:rsid w:val="00F0164E"/>
    <w:rsid w:val="00F01B2A"/>
    <w:rsid w:val="00F01BC2"/>
    <w:rsid w:val="00F03012"/>
    <w:rsid w:val="00F032D0"/>
    <w:rsid w:val="00F040F9"/>
    <w:rsid w:val="00F061D5"/>
    <w:rsid w:val="00F0671C"/>
    <w:rsid w:val="00F10DB4"/>
    <w:rsid w:val="00F11458"/>
    <w:rsid w:val="00F142C9"/>
    <w:rsid w:val="00F20990"/>
    <w:rsid w:val="00F23238"/>
    <w:rsid w:val="00F242BB"/>
    <w:rsid w:val="00F244FD"/>
    <w:rsid w:val="00F2517D"/>
    <w:rsid w:val="00F265C7"/>
    <w:rsid w:val="00F268B1"/>
    <w:rsid w:val="00F26D41"/>
    <w:rsid w:val="00F27DE3"/>
    <w:rsid w:val="00F301AF"/>
    <w:rsid w:val="00F32548"/>
    <w:rsid w:val="00F35101"/>
    <w:rsid w:val="00F412A5"/>
    <w:rsid w:val="00F41A2B"/>
    <w:rsid w:val="00F421E0"/>
    <w:rsid w:val="00F44CFA"/>
    <w:rsid w:val="00F45900"/>
    <w:rsid w:val="00F4648D"/>
    <w:rsid w:val="00F51817"/>
    <w:rsid w:val="00F536FF"/>
    <w:rsid w:val="00F54082"/>
    <w:rsid w:val="00F553BD"/>
    <w:rsid w:val="00F5597B"/>
    <w:rsid w:val="00F640B6"/>
    <w:rsid w:val="00F65925"/>
    <w:rsid w:val="00F659B3"/>
    <w:rsid w:val="00F660B2"/>
    <w:rsid w:val="00F72599"/>
    <w:rsid w:val="00F74C91"/>
    <w:rsid w:val="00F81D6A"/>
    <w:rsid w:val="00F82982"/>
    <w:rsid w:val="00F83F7F"/>
    <w:rsid w:val="00F87909"/>
    <w:rsid w:val="00F91087"/>
    <w:rsid w:val="00F92DB5"/>
    <w:rsid w:val="00F94913"/>
    <w:rsid w:val="00F955A8"/>
    <w:rsid w:val="00F9560B"/>
    <w:rsid w:val="00F95FCA"/>
    <w:rsid w:val="00F97B70"/>
    <w:rsid w:val="00FA000B"/>
    <w:rsid w:val="00FA0F1F"/>
    <w:rsid w:val="00FA226F"/>
    <w:rsid w:val="00FA2992"/>
    <w:rsid w:val="00FA3190"/>
    <w:rsid w:val="00FA5BCC"/>
    <w:rsid w:val="00FB3420"/>
    <w:rsid w:val="00FC242C"/>
    <w:rsid w:val="00FC6718"/>
    <w:rsid w:val="00FC73FA"/>
    <w:rsid w:val="00FD0674"/>
    <w:rsid w:val="00FD3911"/>
    <w:rsid w:val="00FD3F49"/>
    <w:rsid w:val="00FD7175"/>
    <w:rsid w:val="00FD7353"/>
    <w:rsid w:val="00FD761B"/>
    <w:rsid w:val="00FE0052"/>
    <w:rsid w:val="00FE0A42"/>
    <w:rsid w:val="00FE19CA"/>
    <w:rsid w:val="00FE370B"/>
    <w:rsid w:val="00FE49B9"/>
    <w:rsid w:val="00FE56BF"/>
    <w:rsid w:val="00FE5DE0"/>
    <w:rsid w:val="00FE7C7F"/>
    <w:rsid w:val="00FF04CC"/>
    <w:rsid w:val="00FF223B"/>
    <w:rsid w:val="00FF2BB5"/>
    <w:rsid w:val="00FF3C9E"/>
    <w:rsid w:val="00FF407F"/>
    <w:rsid w:val="00FF4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6499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7">
    <w:name w:val="樣式17"/>
    <w:basedOn w:val="a0"/>
    <w:rsid w:val="00E86499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0"/>
    <w:rsid w:val="00E86499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0"/>
    <w:rsid w:val="00E86499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">
    <w:name w:val="純文字1"/>
    <w:basedOn w:val="a0"/>
    <w:rsid w:val="00E86499"/>
    <w:rPr>
      <w:rFonts w:ascii="細明體" w:eastAsia="細明體" w:hAnsi="Courier New"/>
    </w:rPr>
  </w:style>
  <w:style w:type="paragraph" w:customStyle="1" w:styleId="21">
    <w:name w:val="本文 21"/>
    <w:basedOn w:val="a0"/>
    <w:rsid w:val="00E86499"/>
    <w:pPr>
      <w:ind w:left="720"/>
    </w:pPr>
  </w:style>
  <w:style w:type="paragraph" w:customStyle="1" w:styleId="210">
    <w:name w:val="本文縮排 21"/>
    <w:basedOn w:val="a0"/>
    <w:rsid w:val="00E86499"/>
    <w:pPr>
      <w:ind w:left="1260"/>
    </w:pPr>
  </w:style>
  <w:style w:type="paragraph" w:customStyle="1" w:styleId="0">
    <w:name w:val="樣式0"/>
    <w:basedOn w:val="a0"/>
    <w:rsid w:val="00E86499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rsid w:val="00E86499"/>
    <w:pPr>
      <w:ind w:left="1701" w:hanging="1701"/>
    </w:pPr>
  </w:style>
  <w:style w:type="paragraph" w:customStyle="1" w:styleId="22">
    <w:name w:val="樣式22"/>
    <w:basedOn w:val="19"/>
    <w:rsid w:val="00E86499"/>
    <w:pPr>
      <w:ind w:left="2835"/>
    </w:pPr>
  </w:style>
  <w:style w:type="paragraph" w:customStyle="1" w:styleId="31">
    <w:name w:val="本文縮排 31"/>
    <w:basedOn w:val="a0"/>
    <w:rsid w:val="00E86499"/>
    <w:pPr>
      <w:ind w:left="720" w:hanging="720"/>
    </w:pPr>
  </w:style>
  <w:style w:type="paragraph" w:customStyle="1" w:styleId="a4">
    <w:name w:val="一"/>
    <w:basedOn w:val="a0"/>
    <w:rsid w:val="00E86499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0">
    <w:name w:val="1."/>
    <w:basedOn w:val="a0"/>
    <w:rsid w:val="00E86499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0"/>
    <w:rsid w:val="00E86499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a0"/>
    <w:rsid w:val="00E86499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a0"/>
    <w:rsid w:val="00E86499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1">
    <w:name w:val="區塊文字1"/>
    <w:basedOn w:val="a0"/>
    <w:rsid w:val="00E86499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  <w:rsid w:val="00E86499"/>
  </w:style>
  <w:style w:type="paragraph" w:customStyle="1" w:styleId="a5">
    <w:name w:val="內縮"/>
    <w:basedOn w:val="a0"/>
    <w:rsid w:val="00E86499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a6">
    <w:name w:val="footer"/>
    <w:basedOn w:val="a0"/>
    <w:rsid w:val="00E86499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1"/>
    <w:rsid w:val="00E86499"/>
  </w:style>
  <w:style w:type="paragraph" w:styleId="a8">
    <w:name w:val="header"/>
    <w:basedOn w:val="a0"/>
    <w:rsid w:val="00E86499"/>
    <w:pPr>
      <w:tabs>
        <w:tab w:val="center" w:pos="4153"/>
        <w:tab w:val="right" w:pos="8306"/>
      </w:tabs>
    </w:pPr>
    <w:rPr>
      <w:sz w:val="20"/>
    </w:rPr>
  </w:style>
  <w:style w:type="paragraph" w:styleId="a9">
    <w:name w:val="Body Text"/>
    <w:basedOn w:val="a0"/>
    <w:rsid w:val="00E86499"/>
    <w:pPr>
      <w:spacing w:after="120" w:line="276" w:lineRule="auto"/>
      <w:ind w:firstLine="567"/>
      <w:jc w:val="both"/>
    </w:pPr>
    <w:rPr>
      <w:rFonts w:ascii="華康楷書體W5" w:eastAsia="華康楷書體W5"/>
      <w:kern w:val="0"/>
      <w:sz w:val="30"/>
    </w:rPr>
  </w:style>
  <w:style w:type="paragraph" w:customStyle="1" w:styleId="aa">
    <w:name w:val="第一條"/>
    <w:basedOn w:val="a0"/>
    <w:rsid w:val="00E86499"/>
    <w:pPr>
      <w:kinsoku w:val="0"/>
      <w:wordWrap w:val="0"/>
      <w:overflowPunct w:val="0"/>
      <w:autoSpaceDE w:val="0"/>
      <w:autoSpaceDN w:val="0"/>
      <w:ind w:left="1134" w:hanging="1134"/>
      <w:textDirection w:val="lrTbV"/>
    </w:pPr>
    <w:rPr>
      <w:rFonts w:eastAsia="華康楷書體W5"/>
      <w:kern w:val="0"/>
      <w:sz w:val="28"/>
    </w:rPr>
  </w:style>
  <w:style w:type="paragraph" w:customStyle="1" w:styleId="ab">
    <w:name w:val="第十一條"/>
    <w:basedOn w:val="aa"/>
    <w:rsid w:val="00E86499"/>
    <w:pPr>
      <w:ind w:left="1418" w:hanging="1418"/>
    </w:pPr>
    <w:rPr>
      <w:rFonts w:ascii="全真楷書"/>
    </w:rPr>
  </w:style>
  <w:style w:type="paragraph" w:customStyle="1" w:styleId="ac">
    <w:name w:val="第十一條內文"/>
    <w:basedOn w:val="a0"/>
    <w:rsid w:val="00E86499"/>
    <w:pPr>
      <w:kinsoku w:val="0"/>
      <w:wordWrap w:val="0"/>
      <w:overflowPunct w:val="0"/>
      <w:autoSpaceDE w:val="0"/>
      <w:autoSpaceDN w:val="0"/>
      <w:ind w:left="823"/>
      <w:textDirection w:val="lrTbV"/>
    </w:pPr>
    <w:rPr>
      <w:rFonts w:ascii="全真楷書" w:eastAsia="華康楷書體W5"/>
      <w:kern w:val="0"/>
      <w:sz w:val="28"/>
    </w:rPr>
  </w:style>
  <w:style w:type="paragraph" w:customStyle="1" w:styleId="110">
    <w:name w:val="標題 11"/>
    <w:basedOn w:val="a0"/>
    <w:next w:val="a0"/>
    <w:rsid w:val="00E86499"/>
    <w:pPr>
      <w:spacing w:before="360" w:after="360" w:line="360" w:lineRule="atLeast"/>
    </w:pPr>
    <w:rPr>
      <w:rFonts w:ascii="細明體" w:eastAsia="細明體"/>
      <w:b/>
      <w:noProof/>
      <w:kern w:val="0"/>
      <w:sz w:val="60"/>
    </w:rPr>
  </w:style>
  <w:style w:type="paragraph" w:styleId="ad">
    <w:name w:val="Body Text Indent"/>
    <w:basedOn w:val="a0"/>
    <w:rsid w:val="00E86499"/>
    <w:pPr>
      <w:ind w:right="57" w:firstLine="567"/>
      <w:jc w:val="both"/>
    </w:pPr>
    <w:rPr>
      <w:rFonts w:ascii="標楷體" w:eastAsia="標楷體"/>
      <w:sz w:val="28"/>
    </w:rPr>
  </w:style>
  <w:style w:type="paragraph" w:styleId="20">
    <w:name w:val="Body Text 2"/>
    <w:basedOn w:val="a0"/>
    <w:rsid w:val="00E86499"/>
    <w:pPr>
      <w:ind w:right="57"/>
      <w:jc w:val="both"/>
    </w:pPr>
    <w:rPr>
      <w:rFonts w:ascii="新細明體"/>
      <w:sz w:val="28"/>
    </w:rPr>
  </w:style>
  <w:style w:type="paragraph" w:styleId="23">
    <w:name w:val="Body Text Indent 2"/>
    <w:basedOn w:val="a0"/>
    <w:rsid w:val="00E86499"/>
    <w:pPr>
      <w:spacing w:before="120"/>
      <w:ind w:left="1135" w:hanging="284"/>
      <w:jc w:val="both"/>
      <w:textDirection w:val="lrTbV"/>
    </w:pPr>
    <w:rPr>
      <w:rFonts w:ascii="全真楷書" w:eastAsia="全真楷書"/>
      <w:sz w:val="28"/>
    </w:rPr>
  </w:style>
  <w:style w:type="paragraph" w:styleId="3">
    <w:name w:val="Body Text Indent 3"/>
    <w:basedOn w:val="a0"/>
    <w:rsid w:val="00E86499"/>
    <w:pPr>
      <w:spacing w:before="120"/>
      <w:ind w:left="851" w:hanging="284"/>
      <w:jc w:val="both"/>
      <w:textDirection w:val="lrTbV"/>
    </w:pPr>
    <w:rPr>
      <w:rFonts w:ascii="全真楷書" w:eastAsia="全真楷書"/>
      <w:sz w:val="28"/>
    </w:rPr>
  </w:style>
  <w:style w:type="paragraph" w:styleId="ae">
    <w:name w:val="Block Text"/>
    <w:basedOn w:val="a0"/>
    <w:rsid w:val="00E86499"/>
    <w:pPr>
      <w:spacing w:before="120"/>
      <w:ind w:left="851" w:right="57" w:hanging="284"/>
      <w:jc w:val="both"/>
    </w:pPr>
    <w:rPr>
      <w:rFonts w:ascii="全真楷書" w:eastAsia="全真楷書"/>
      <w:sz w:val="28"/>
    </w:rPr>
  </w:style>
  <w:style w:type="paragraph" w:customStyle="1" w:styleId="a">
    <w:name w:val="條文三"/>
    <w:basedOn w:val="a0"/>
    <w:rsid w:val="00E86499"/>
    <w:pPr>
      <w:numPr>
        <w:numId w:val="1"/>
      </w:numPr>
      <w:ind w:right="57"/>
      <w:jc w:val="both"/>
    </w:pPr>
    <w:rPr>
      <w:rFonts w:ascii="全真楷書" w:eastAsia="全真楷書"/>
      <w:sz w:val="28"/>
    </w:rPr>
  </w:style>
  <w:style w:type="paragraph" w:customStyle="1" w:styleId="af">
    <w:name w:val="條文一"/>
    <w:basedOn w:val="a0"/>
    <w:rsid w:val="00E86499"/>
    <w:pPr>
      <w:ind w:left="512" w:right="57" w:hanging="540"/>
      <w:jc w:val="both"/>
    </w:pPr>
    <w:rPr>
      <w:rFonts w:ascii="全真楷書" w:eastAsia="全真楷書"/>
      <w:sz w:val="28"/>
    </w:rPr>
  </w:style>
  <w:style w:type="paragraph" w:customStyle="1" w:styleId="af0">
    <w:name w:val="條文二"/>
    <w:basedOn w:val="a0"/>
    <w:rsid w:val="00E86499"/>
    <w:pPr>
      <w:ind w:left="512" w:right="57"/>
      <w:jc w:val="both"/>
    </w:pPr>
    <w:rPr>
      <w:rFonts w:ascii="全真楷書" w:eastAsia="全真楷書"/>
      <w:sz w:val="28"/>
    </w:rPr>
  </w:style>
  <w:style w:type="paragraph" w:customStyle="1" w:styleId="af1">
    <w:name w:val="(一)"/>
    <w:basedOn w:val="a0"/>
    <w:rsid w:val="00E86499"/>
    <w:pPr>
      <w:ind w:left="1361" w:right="57" w:hanging="794"/>
      <w:jc w:val="both"/>
    </w:pPr>
    <w:rPr>
      <w:rFonts w:ascii="全真楷書" w:eastAsia="全真楷書"/>
      <w:sz w:val="28"/>
    </w:rPr>
  </w:style>
  <w:style w:type="paragraph" w:styleId="af2">
    <w:name w:val="Plain Text"/>
    <w:basedOn w:val="a0"/>
    <w:rsid w:val="00E86499"/>
    <w:pPr>
      <w:adjustRightInd/>
      <w:textAlignment w:val="auto"/>
    </w:pPr>
    <w:rPr>
      <w:rFonts w:ascii="細明體" w:eastAsia="細明體" w:hAnsi="Courier New"/>
      <w:sz w:val="26"/>
    </w:rPr>
  </w:style>
  <w:style w:type="paragraph" w:customStyle="1" w:styleId="af3">
    <w:name w:val="第一條內文"/>
    <w:basedOn w:val="a0"/>
    <w:rsid w:val="00E86499"/>
    <w:pPr>
      <w:kinsoku w:val="0"/>
      <w:wordWrap w:val="0"/>
      <w:overflowPunct w:val="0"/>
      <w:autoSpaceDE w:val="0"/>
      <w:autoSpaceDN w:val="0"/>
      <w:ind w:left="567"/>
      <w:textDirection w:val="lrTbV"/>
    </w:pPr>
    <w:rPr>
      <w:rFonts w:ascii="全真楷書" w:eastAsia="華康楷書體W5"/>
      <w:kern w:val="0"/>
      <w:sz w:val="28"/>
    </w:rPr>
  </w:style>
  <w:style w:type="paragraph" w:customStyle="1" w:styleId="af4">
    <w:name w:val="第二十一條"/>
    <w:basedOn w:val="aa"/>
    <w:rsid w:val="00E86499"/>
  </w:style>
  <w:style w:type="paragraph" w:customStyle="1" w:styleId="af5">
    <w:name w:val="內文四"/>
    <w:basedOn w:val="a0"/>
    <w:rsid w:val="00E86499"/>
    <w:pPr>
      <w:spacing w:line="360" w:lineRule="exact"/>
      <w:ind w:leftChars="300" w:left="840"/>
    </w:pPr>
    <w:rPr>
      <w:rFonts w:ascii="全真楷書" w:eastAsia="全真楷書"/>
      <w:color w:val="000000"/>
      <w:kern w:val="0"/>
      <w:sz w:val="28"/>
    </w:rPr>
  </w:style>
  <w:style w:type="paragraph" w:styleId="af6">
    <w:name w:val="Salutation"/>
    <w:basedOn w:val="a0"/>
    <w:next w:val="a0"/>
    <w:rsid w:val="00863F4A"/>
    <w:rPr>
      <w:rFonts w:eastAsia="標楷體"/>
      <w:sz w:val="28"/>
    </w:rPr>
  </w:style>
  <w:style w:type="paragraph" w:styleId="af7">
    <w:name w:val="Closing"/>
    <w:basedOn w:val="a0"/>
    <w:rsid w:val="00863F4A"/>
    <w:pPr>
      <w:ind w:leftChars="1800" w:left="100"/>
    </w:pPr>
    <w:rPr>
      <w:rFonts w:eastAsia="標楷體"/>
      <w:sz w:val="28"/>
    </w:rPr>
  </w:style>
  <w:style w:type="paragraph" w:styleId="af8">
    <w:name w:val="Balloon Text"/>
    <w:basedOn w:val="a0"/>
    <w:link w:val="af9"/>
    <w:rsid w:val="00064A68"/>
    <w:rPr>
      <w:rFonts w:ascii="Cambria" w:hAnsi="Cambria"/>
      <w:sz w:val="18"/>
      <w:szCs w:val="18"/>
    </w:rPr>
  </w:style>
  <w:style w:type="character" w:customStyle="1" w:styleId="af9">
    <w:name w:val="註解方塊文字 字元"/>
    <w:link w:val="af8"/>
    <w:rsid w:val="00064A68"/>
    <w:rPr>
      <w:rFonts w:ascii="Cambria" w:eastAsia="新細明體" w:hAnsi="Cambria" w:cs="Times New Roman"/>
      <w:kern w:val="2"/>
      <w:sz w:val="18"/>
      <w:szCs w:val="18"/>
    </w:rPr>
  </w:style>
  <w:style w:type="paragraph" w:styleId="afa">
    <w:name w:val="List Paragraph"/>
    <w:basedOn w:val="a0"/>
    <w:uiPriority w:val="34"/>
    <w:qFormat/>
    <w:rsid w:val="00717D5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935</Words>
  <Characters>5330</Characters>
  <Application>Microsoft Office Word</Application>
  <DocSecurity>0</DocSecurity>
  <Lines>44</Lines>
  <Paragraphs>12</Paragraphs>
  <ScaleCrop>false</ScaleCrop>
  <Company>PCC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財物採購投標須知</dc:title>
  <dc:subject/>
  <dc:creator>周瓊如</dc:creator>
  <cp:keywords/>
  <cp:lastModifiedBy>User</cp:lastModifiedBy>
  <cp:revision>68</cp:revision>
  <cp:lastPrinted>2014-10-30T09:43:00Z</cp:lastPrinted>
  <dcterms:created xsi:type="dcterms:W3CDTF">2014-11-03T03:22:00Z</dcterms:created>
  <dcterms:modified xsi:type="dcterms:W3CDTF">2017-03-06T08:27:00Z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-664526752</vt:i4>
  </property>
  <property fmtid="{D5CDD505-2E9C-101B-9397-08002B2CF9AE}" pid="3" name="_EmailSubject">
    <vt:lpwstr>資源招標案</vt:lpwstr>
  </property>
  <property fmtid="{D5CDD505-2E9C-101B-9397-08002B2CF9AE}" pid="4" name="_AuthorEmail">
    <vt:lpwstr>yjchuang@tcepb.gov.tw</vt:lpwstr>
  </property>
  <property fmtid="{D5CDD505-2E9C-101B-9397-08002B2CF9AE}" pid="5" name="_AuthorEmailDisplayName">
    <vt:lpwstr>莊韻蓉</vt:lpwstr>
  </property>
  <property fmtid="{D5CDD505-2E9C-101B-9397-08002B2CF9AE}" pid="6" name="_ReviewingToolsShownOnce">
    <vt:lpwstr/>
  </property>
</Properties>
</file>